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B7" w:rsidRPr="00BD6D52" w:rsidRDefault="009E7654" w:rsidP="00730CB7">
      <w:pPr>
        <w:pStyle w:val="ListParagraph"/>
        <w:spacing w:line="480" w:lineRule="auto"/>
        <w:jc w:val="center"/>
        <w:rPr>
          <w:rFonts w:ascii="Times New Roman" w:hAnsi="Times New Roman"/>
          <w:i/>
        </w:rPr>
      </w:pPr>
      <w:bookmarkStart w:id="0" w:name="_GoBack"/>
      <w:bookmarkEnd w:id="0"/>
      <w:proofErr w:type="spellStart"/>
      <w:r w:rsidRPr="00BD6D52">
        <w:rPr>
          <w:rFonts w:ascii="Times New Roman" w:hAnsi="Times New Roman"/>
          <w:i/>
        </w:rPr>
        <w:t>Dogen</w:t>
      </w:r>
      <w:proofErr w:type="spellEnd"/>
      <w:r w:rsidR="00970DDB" w:rsidRPr="00BD6D52">
        <w:rPr>
          <w:rFonts w:ascii="Times New Roman" w:hAnsi="Times New Roman"/>
          <w:i/>
        </w:rPr>
        <w:t>, Women,</w:t>
      </w:r>
      <w:r w:rsidRPr="00BD6D52">
        <w:rPr>
          <w:rFonts w:ascii="Times New Roman" w:hAnsi="Times New Roman"/>
          <w:i/>
        </w:rPr>
        <w:t xml:space="preserve"> and the Dragon Princess</w:t>
      </w:r>
      <w:r w:rsidR="00627F1B" w:rsidRPr="00BD6D52">
        <w:rPr>
          <w:rFonts w:ascii="Times New Roman" w:hAnsi="Times New Roman"/>
          <w:i/>
        </w:rPr>
        <w:t xml:space="preserve"> of Lotus Sutra Chapter Twelve</w:t>
      </w:r>
      <w:r w:rsidR="00730CB7" w:rsidRPr="00BD6D52">
        <w:rPr>
          <w:rFonts w:ascii="Times New Roman" w:hAnsi="Times New Roman"/>
          <w:i/>
        </w:rPr>
        <w:t xml:space="preserve">:  </w:t>
      </w:r>
      <w:r w:rsidRPr="00BD6D52">
        <w:rPr>
          <w:rFonts w:ascii="Times New Roman" w:hAnsi="Times New Roman"/>
          <w:i/>
        </w:rPr>
        <w:t>Issues of Context and Interpretation</w:t>
      </w:r>
    </w:p>
    <w:p w:rsidR="00730CB7" w:rsidRPr="00BD6D52" w:rsidRDefault="00730CB7" w:rsidP="00356F59">
      <w:pPr>
        <w:pStyle w:val="ListParagraph"/>
        <w:spacing w:line="360" w:lineRule="auto"/>
        <w:jc w:val="center"/>
        <w:rPr>
          <w:rFonts w:ascii="Times New Roman" w:hAnsi="Times New Roman"/>
        </w:rPr>
      </w:pPr>
      <w:r w:rsidRPr="00BD6D52">
        <w:rPr>
          <w:rFonts w:ascii="Times New Roman" w:hAnsi="Times New Roman"/>
        </w:rPr>
        <w:t>Miriam L. Levering</w:t>
      </w:r>
    </w:p>
    <w:p w:rsidR="002D487C" w:rsidRPr="00BD6D52" w:rsidRDefault="00730CB7" w:rsidP="00356F59">
      <w:pPr>
        <w:pStyle w:val="ListParagraph"/>
        <w:spacing w:line="360" w:lineRule="auto"/>
        <w:jc w:val="center"/>
        <w:rPr>
          <w:rFonts w:ascii="Times New Roman" w:hAnsi="Times New Roman"/>
        </w:rPr>
      </w:pPr>
      <w:r w:rsidRPr="00BD6D52">
        <w:rPr>
          <w:rFonts w:ascii="Times New Roman" w:hAnsi="Times New Roman"/>
        </w:rPr>
        <w:t>University of Tennessee</w:t>
      </w:r>
    </w:p>
    <w:p w:rsidR="00356F59" w:rsidRPr="00BD6D52" w:rsidRDefault="00356F59" w:rsidP="00356F59">
      <w:pPr>
        <w:pStyle w:val="ListParagraph"/>
        <w:spacing w:line="360" w:lineRule="auto"/>
        <w:jc w:val="center"/>
        <w:rPr>
          <w:rFonts w:ascii="Times New Roman" w:hAnsi="Times New Roman"/>
        </w:rPr>
      </w:pPr>
      <w:r w:rsidRPr="00BD6D52">
        <w:rPr>
          <w:rFonts w:ascii="Times New Roman" w:hAnsi="Times New Roman"/>
        </w:rPr>
        <w:t>(</w:t>
      </w:r>
      <w:proofErr w:type="gramStart"/>
      <w:r w:rsidRPr="00BD6D52">
        <w:rPr>
          <w:rFonts w:ascii="Times New Roman" w:hAnsi="Times New Roman"/>
        </w:rPr>
        <w:t>prepared</w:t>
      </w:r>
      <w:proofErr w:type="gramEnd"/>
      <w:r w:rsidRPr="00BD6D52">
        <w:rPr>
          <w:rFonts w:ascii="Times New Roman" w:hAnsi="Times New Roman"/>
        </w:rPr>
        <w:t xml:space="preserve"> for ILSS 2014, Tokyo May 29-June 2)</w:t>
      </w:r>
    </w:p>
    <w:p w:rsidR="00EA32D0" w:rsidRPr="00BD6D52" w:rsidRDefault="00EA32D0" w:rsidP="00356F59">
      <w:pPr>
        <w:pStyle w:val="ListParagraph"/>
        <w:spacing w:line="360" w:lineRule="auto"/>
        <w:jc w:val="center"/>
        <w:rPr>
          <w:rFonts w:ascii="Times New Roman" w:hAnsi="Times New Roman"/>
        </w:rPr>
      </w:pPr>
    </w:p>
    <w:p w:rsidR="000E2A10" w:rsidRPr="00BD6D52" w:rsidRDefault="00730CB7" w:rsidP="00CE6B26">
      <w:pPr>
        <w:spacing w:line="480" w:lineRule="auto"/>
        <w:ind w:firstLine="720"/>
        <w:rPr>
          <w:rFonts w:ascii="Times New Roman" w:hAnsi="Times New Roman"/>
        </w:rPr>
      </w:pPr>
      <w:r w:rsidRPr="00BD6D52">
        <w:rPr>
          <w:rFonts w:ascii="Times New Roman" w:hAnsi="Times New Roman"/>
        </w:rPr>
        <w:t xml:space="preserve">Was </w:t>
      </w:r>
      <w:proofErr w:type="spellStart"/>
      <w:r w:rsidRPr="00BD6D52">
        <w:rPr>
          <w:rFonts w:ascii="Times New Roman" w:hAnsi="Times New Roman"/>
        </w:rPr>
        <w:t>Dogen</w:t>
      </w:r>
      <w:proofErr w:type="spellEnd"/>
      <w:r w:rsidRPr="00BD6D52">
        <w:rPr>
          <w:rFonts w:ascii="Times New Roman" w:hAnsi="Times New Roman"/>
        </w:rPr>
        <w:t xml:space="preserve"> a “great manly hero” who p</w:t>
      </w:r>
      <w:r w:rsidR="00CE6B26" w:rsidRPr="00BD6D52">
        <w:rPr>
          <w:rFonts w:ascii="Times New Roman" w:hAnsi="Times New Roman"/>
        </w:rPr>
        <w:t xml:space="preserve">roclaimed a profound </w:t>
      </w:r>
      <w:r w:rsidR="00AD5DAD">
        <w:rPr>
          <w:rFonts w:ascii="Times New Roman" w:hAnsi="Times New Roman"/>
        </w:rPr>
        <w:t>affirmation of</w:t>
      </w:r>
      <w:r w:rsidRPr="00BD6D52">
        <w:rPr>
          <w:rFonts w:ascii="Times New Roman" w:hAnsi="Times New Roman"/>
        </w:rPr>
        <w:t xml:space="preserve"> awakened persons of all genders?  Or was he a Zen teacher who when speaking of women’s value compared women to trees and walls? </w:t>
      </w:r>
      <w:r w:rsidR="000E2A10" w:rsidRPr="00BD6D52">
        <w:rPr>
          <w:rFonts w:ascii="Times New Roman" w:hAnsi="Times New Roman"/>
        </w:rPr>
        <w:t>Is there a marked difference</w:t>
      </w:r>
      <w:r w:rsidR="00AD5DAD">
        <w:rPr>
          <w:rFonts w:ascii="Times New Roman" w:hAnsi="Times New Roman"/>
        </w:rPr>
        <w:t>,</w:t>
      </w:r>
      <w:r w:rsidR="000E2A10" w:rsidRPr="00BD6D52">
        <w:rPr>
          <w:rFonts w:ascii="Times New Roman" w:hAnsi="Times New Roman"/>
        </w:rPr>
        <w:t xml:space="preserve"> </w:t>
      </w:r>
      <w:r w:rsidR="00D5311A" w:rsidRPr="00BD6D52">
        <w:rPr>
          <w:rFonts w:ascii="Times New Roman" w:hAnsi="Times New Roman"/>
        </w:rPr>
        <w:t>with respect to views of women</w:t>
      </w:r>
      <w:r w:rsidR="00AD5DAD">
        <w:rPr>
          <w:rFonts w:ascii="Times New Roman" w:hAnsi="Times New Roman"/>
        </w:rPr>
        <w:t>,</w:t>
      </w:r>
      <w:r w:rsidR="00D5311A" w:rsidRPr="00BD6D52">
        <w:rPr>
          <w:rFonts w:ascii="Times New Roman" w:hAnsi="Times New Roman"/>
        </w:rPr>
        <w:t xml:space="preserve"> </w:t>
      </w:r>
      <w:r w:rsidR="000E2A10" w:rsidRPr="00BD6D52">
        <w:rPr>
          <w:rFonts w:ascii="Times New Roman" w:hAnsi="Times New Roman"/>
        </w:rPr>
        <w:t xml:space="preserve">between the </w:t>
      </w:r>
      <w:proofErr w:type="spellStart"/>
      <w:r w:rsidR="000E2A10" w:rsidRPr="00BD6D52">
        <w:rPr>
          <w:rFonts w:ascii="Times New Roman" w:hAnsi="Times New Roman"/>
        </w:rPr>
        <w:t>Dogen</w:t>
      </w:r>
      <w:proofErr w:type="spellEnd"/>
      <w:r w:rsidR="000E2A10" w:rsidRPr="00BD6D52">
        <w:rPr>
          <w:rFonts w:ascii="Times New Roman" w:hAnsi="Times New Roman"/>
        </w:rPr>
        <w:t xml:space="preserve"> who in the </w:t>
      </w:r>
      <w:proofErr w:type="spellStart"/>
      <w:r w:rsidR="000E2A10" w:rsidRPr="00BD6D52">
        <w:rPr>
          <w:rFonts w:ascii="Times New Roman" w:hAnsi="Times New Roman"/>
          <w:i/>
        </w:rPr>
        <w:t>Raihai</w:t>
      </w:r>
      <w:proofErr w:type="spellEnd"/>
      <w:r w:rsidR="000E2A10" w:rsidRPr="00BD6D52">
        <w:rPr>
          <w:rFonts w:ascii="Times New Roman" w:hAnsi="Times New Roman"/>
          <w:i/>
        </w:rPr>
        <w:t xml:space="preserve"> </w:t>
      </w:r>
      <w:proofErr w:type="spellStart"/>
      <w:r w:rsidR="000E2A10" w:rsidRPr="00BD6D52">
        <w:rPr>
          <w:rFonts w:ascii="Times New Roman" w:hAnsi="Times New Roman"/>
          <w:i/>
        </w:rPr>
        <w:t>tokuzui</w:t>
      </w:r>
      <w:proofErr w:type="spellEnd"/>
      <w:r w:rsidR="000E2A10" w:rsidRPr="00BD6D52">
        <w:rPr>
          <w:rFonts w:ascii="Times New Roman" w:hAnsi="Times New Roman"/>
          <w:i/>
        </w:rPr>
        <w:t xml:space="preserve"> </w:t>
      </w:r>
      <w:r w:rsidR="00D5311A" w:rsidRPr="00BD6D52">
        <w:rPr>
          <w:rFonts w:ascii="Times New Roman" w:hAnsi="Times New Roman"/>
        </w:rPr>
        <w:t xml:space="preserve">stated that women have become </w:t>
      </w:r>
      <w:proofErr w:type="spellStart"/>
      <w:proofErr w:type="gramStart"/>
      <w:r w:rsidR="00D5311A" w:rsidRPr="00BD6D52">
        <w:rPr>
          <w:rFonts w:ascii="Times New Roman" w:hAnsi="Times New Roman"/>
        </w:rPr>
        <w:t>buddhas</w:t>
      </w:r>
      <w:proofErr w:type="spellEnd"/>
      <w:proofErr w:type="gramEnd"/>
      <w:r w:rsidR="00D5311A" w:rsidRPr="00BD6D52">
        <w:rPr>
          <w:rFonts w:ascii="Times New Roman" w:hAnsi="Times New Roman"/>
        </w:rPr>
        <w:t xml:space="preserve"> and the </w:t>
      </w:r>
      <w:proofErr w:type="spellStart"/>
      <w:r w:rsidR="00D5311A" w:rsidRPr="00BD6D52">
        <w:rPr>
          <w:rFonts w:ascii="Times New Roman" w:hAnsi="Times New Roman"/>
        </w:rPr>
        <w:t>Dogen</w:t>
      </w:r>
      <w:proofErr w:type="spellEnd"/>
      <w:r w:rsidR="00D5311A" w:rsidRPr="00BD6D52">
        <w:rPr>
          <w:rFonts w:ascii="Times New Roman" w:hAnsi="Times New Roman"/>
        </w:rPr>
        <w:t xml:space="preserve"> who wrote in the </w:t>
      </w:r>
      <w:proofErr w:type="spellStart"/>
      <w:r w:rsidR="00D5311A" w:rsidRPr="00BD6D52">
        <w:rPr>
          <w:rFonts w:ascii="Times New Roman" w:hAnsi="Times New Roman"/>
          <w:i/>
        </w:rPr>
        <w:t>Shukke</w:t>
      </w:r>
      <w:proofErr w:type="spellEnd"/>
      <w:r w:rsidR="00D5311A" w:rsidRPr="00BD6D52">
        <w:rPr>
          <w:rFonts w:ascii="Times New Roman" w:hAnsi="Times New Roman"/>
          <w:i/>
        </w:rPr>
        <w:t xml:space="preserve"> </w:t>
      </w:r>
      <w:proofErr w:type="spellStart"/>
      <w:r w:rsidR="00D5311A" w:rsidRPr="00BD6D52">
        <w:rPr>
          <w:rFonts w:ascii="Times New Roman" w:hAnsi="Times New Roman"/>
          <w:i/>
        </w:rPr>
        <w:t>kudoku</w:t>
      </w:r>
      <w:proofErr w:type="spellEnd"/>
      <w:r w:rsidR="00D5311A" w:rsidRPr="00BD6D52">
        <w:rPr>
          <w:rFonts w:ascii="Times New Roman" w:hAnsi="Times New Roman"/>
          <w:i/>
        </w:rPr>
        <w:t xml:space="preserve"> </w:t>
      </w:r>
      <w:r w:rsidR="00D5311A" w:rsidRPr="00BD6D52">
        <w:rPr>
          <w:rFonts w:ascii="Times New Roman" w:hAnsi="Times New Roman"/>
        </w:rPr>
        <w:t xml:space="preserve">that the talk that women </w:t>
      </w:r>
      <w:r w:rsidR="00AD5DAD">
        <w:rPr>
          <w:rFonts w:ascii="Times New Roman" w:hAnsi="Times New Roman"/>
        </w:rPr>
        <w:t xml:space="preserve">can </w:t>
      </w:r>
      <w:r w:rsidR="00D5311A" w:rsidRPr="00BD6D52">
        <w:rPr>
          <w:rFonts w:ascii="Times New Roman" w:hAnsi="Times New Roman"/>
        </w:rPr>
        <w:t xml:space="preserve">become </w:t>
      </w:r>
      <w:proofErr w:type="spellStart"/>
      <w:r w:rsidR="00D5311A" w:rsidRPr="00BD6D52">
        <w:rPr>
          <w:rFonts w:ascii="Times New Roman" w:hAnsi="Times New Roman"/>
        </w:rPr>
        <w:t>buddhas</w:t>
      </w:r>
      <w:proofErr w:type="spellEnd"/>
      <w:r w:rsidR="00D5311A" w:rsidRPr="00BD6D52">
        <w:rPr>
          <w:rFonts w:ascii="Times New Roman" w:hAnsi="Times New Roman"/>
        </w:rPr>
        <w:t xml:space="preserve"> in a female body is not the authentic teaching of the Buddha?</w:t>
      </w:r>
    </w:p>
    <w:p w:rsidR="00730CB7" w:rsidRPr="00BD6D52" w:rsidRDefault="00730CB7" w:rsidP="00CE6B26">
      <w:pPr>
        <w:spacing w:line="480" w:lineRule="auto"/>
        <w:ind w:firstLine="720"/>
        <w:rPr>
          <w:rFonts w:ascii="Times New Roman" w:hAnsi="Times New Roman"/>
        </w:rPr>
      </w:pPr>
      <w:proofErr w:type="spellStart"/>
      <w:r w:rsidRPr="00BD6D52">
        <w:rPr>
          <w:rFonts w:ascii="Times New Roman" w:hAnsi="Times New Roman"/>
        </w:rPr>
        <w:t>Dogen’s</w:t>
      </w:r>
      <w:proofErr w:type="spellEnd"/>
      <w:r w:rsidRPr="00BD6D52">
        <w:rPr>
          <w:rFonts w:ascii="Times New Roman" w:hAnsi="Times New Roman"/>
        </w:rPr>
        <w:t xml:space="preserve"> views of gender and women deserve another look</w:t>
      </w:r>
      <w:r w:rsidR="00D5311A" w:rsidRPr="00BD6D52">
        <w:rPr>
          <w:rFonts w:ascii="Times New Roman" w:hAnsi="Times New Roman"/>
        </w:rPr>
        <w:t>; and the answer to these</w:t>
      </w:r>
      <w:r w:rsidR="00356F59" w:rsidRPr="00BD6D52">
        <w:rPr>
          <w:rFonts w:ascii="Times New Roman" w:hAnsi="Times New Roman"/>
        </w:rPr>
        <w:t xml:space="preserve"> question</w:t>
      </w:r>
      <w:r w:rsidR="00D5311A" w:rsidRPr="00BD6D52">
        <w:rPr>
          <w:rFonts w:ascii="Times New Roman" w:hAnsi="Times New Roman"/>
        </w:rPr>
        <w:t>s turn</w:t>
      </w:r>
      <w:r w:rsidR="00356F59" w:rsidRPr="00BD6D52">
        <w:rPr>
          <w:rFonts w:ascii="Times New Roman" w:hAnsi="Times New Roman"/>
        </w:rPr>
        <w:t xml:space="preserve"> in part on whether or not </w:t>
      </w:r>
      <w:proofErr w:type="spellStart"/>
      <w:r w:rsidR="00356F59" w:rsidRPr="00BD6D52">
        <w:rPr>
          <w:rFonts w:ascii="Times New Roman" w:hAnsi="Times New Roman"/>
        </w:rPr>
        <w:t>Dogen</w:t>
      </w:r>
      <w:proofErr w:type="spellEnd"/>
      <w:r w:rsidR="00356F59" w:rsidRPr="00BD6D52">
        <w:rPr>
          <w:rFonts w:ascii="Times New Roman" w:hAnsi="Times New Roman"/>
        </w:rPr>
        <w:t xml:space="preserve"> later in life changed his interpretation of </w:t>
      </w:r>
      <w:r w:rsidR="00356F59" w:rsidRPr="00BD6D52">
        <w:rPr>
          <w:rFonts w:ascii="Times New Roman" w:hAnsi="Times New Roman"/>
          <w:i/>
        </w:rPr>
        <w:t>Lotus Sutra</w:t>
      </w:r>
      <w:r w:rsidR="00356F59" w:rsidRPr="00BD6D52">
        <w:rPr>
          <w:rFonts w:ascii="Times New Roman" w:hAnsi="Times New Roman"/>
        </w:rPr>
        <w:t xml:space="preserve"> Chapter 12</w:t>
      </w:r>
      <w:r w:rsidRPr="00BD6D52">
        <w:rPr>
          <w:rFonts w:ascii="Times New Roman" w:hAnsi="Times New Roman"/>
        </w:rPr>
        <w:t xml:space="preserve">.  </w:t>
      </w:r>
    </w:p>
    <w:p w:rsidR="00517253" w:rsidRPr="00BD6D52" w:rsidRDefault="00730CB7" w:rsidP="00CE6B26">
      <w:pPr>
        <w:spacing w:line="480" w:lineRule="auto"/>
        <w:ind w:firstLine="720"/>
        <w:rPr>
          <w:rFonts w:ascii="Times New Roman" w:hAnsi="Times New Roman"/>
        </w:rPr>
      </w:pPr>
      <w:r w:rsidRPr="00BD6D52">
        <w:rPr>
          <w:rFonts w:ascii="Times New Roman" w:hAnsi="Times New Roman"/>
        </w:rPr>
        <w:t>I</w:t>
      </w:r>
      <w:r w:rsidR="002D487C" w:rsidRPr="00BD6D52">
        <w:rPr>
          <w:rFonts w:ascii="Times New Roman" w:hAnsi="Times New Roman"/>
        </w:rPr>
        <w:t xml:space="preserve">n this essay I would like to look at </w:t>
      </w:r>
      <w:proofErr w:type="spellStart"/>
      <w:r w:rsidR="002D487C" w:rsidRPr="00BD6D52">
        <w:rPr>
          <w:rFonts w:ascii="Times New Roman" w:hAnsi="Times New Roman"/>
        </w:rPr>
        <w:t>Dogen’s</w:t>
      </w:r>
      <w:proofErr w:type="spellEnd"/>
      <w:r w:rsidR="002D487C" w:rsidRPr="00BD6D52">
        <w:rPr>
          <w:rFonts w:ascii="Times New Roman" w:hAnsi="Times New Roman"/>
        </w:rPr>
        <w:t xml:space="preserve"> teachings as they relate to women in three of his essays and in the </w:t>
      </w:r>
      <w:proofErr w:type="spellStart"/>
      <w:r w:rsidR="002D487C" w:rsidRPr="00BD6D52">
        <w:rPr>
          <w:rFonts w:ascii="Times New Roman" w:hAnsi="Times New Roman"/>
          <w:i/>
        </w:rPr>
        <w:t>Eihei</w:t>
      </w:r>
      <w:proofErr w:type="spellEnd"/>
      <w:r w:rsidR="002D487C" w:rsidRPr="00BD6D52">
        <w:rPr>
          <w:rFonts w:ascii="Times New Roman" w:hAnsi="Times New Roman"/>
          <w:i/>
        </w:rPr>
        <w:t xml:space="preserve"> </w:t>
      </w:r>
      <w:proofErr w:type="spellStart"/>
      <w:r w:rsidR="002D487C" w:rsidRPr="00BD6D52">
        <w:rPr>
          <w:rFonts w:ascii="Times New Roman" w:hAnsi="Times New Roman"/>
          <w:i/>
        </w:rPr>
        <w:t>Koroku</w:t>
      </w:r>
      <w:proofErr w:type="spellEnd"/>
      <w:r w:rsidR="003F0CA3" w:rsidRPr="00BD6D52">
        <w:rPr>
          <w:rFonts w:ascii="Times New Roman" w:hAnsi="Times New Roman"/>
          <w:i/>
        </w:rPr>
        <w:t xml:space="preserve"> (</w:t>
      </w:r>
      <w:proofErr w:type="spellStart"/>
      <w:r w:rsidR="003F0CA3" w:rsidRPr="00BD6D52">
        <w:rPr>
          <w:rFonts w:ascii="Times New Roman" w:hAnsi="Times New Roman"/>
          <w:i/>
        </w:rPr>
        <w:t>Eihei</w:t>
      </w:r>
      <w:proofErr w:type="spellEnd"/>
      <w:r w:rsidR="003F0CA3" w:rsidRPr="00BD6D52">
        <w:rPr>
          <w:rFonts w:ascii="Times New Roman" w:hAnsi="Times New Roman"/>
          <w:i/>
        </w:rPr>
        <w:t xml:space="preserve"> </w:t>
      </w:r>
      <w:proofErr w:type="spellStart"/>
      <w:r w:rsidR="003F0CA3" w:rsidRPr="00BD6D52">
        <w:rPr>
          <w:rFonts w:ascii="Times New Roman" w:hAnsi="Times New Roman"/>
          <w:i/>
        </w:rPr>
        <w:t>Dogen’s</w:t>
      </w:r>
      <w:proofErr w:type="spellEnd"/>
      <w:r w:rsidR="003F0CA3" w:rsidRPr="00BD6D52">
        <w:rPr>
          <w:rFonts w:ascii="Times New Roman" w:hAnsi="Times New Roman"/>
          <w:i/>
        </w:rPr>
        <w:t xml:space="preserve"> Extensive Record)</w:t>
      </w:r>
      <w:r w:rsidR="002D487C" w:rsidRPr="00BD6D52">
        <w:rPr>
          <w:rFonts w:ascii="Times New Roman" w:hAnsi="Times New Roman"/>
        </w:rPr>
        <w:t xml:space="preserve">.  One essay is an independent work, and the other two are from the various collections of </w:t>
      </w:r>
      <w:proofErr w:type="spellStart"/>
      <w:r w:rsidR="002D487C" w:rsidRPr="00BD6D52">
        <w:rPr>
          <w:rFonts w:ascii="Times New Roman" w:hAnsi="Times New Roman"/>
        </w:rPr>
        <w:t>Dogen’s</w:t>
      </w:r>
      <w:proofErr w:type="spellEnd"/>
      <w:r w:rsidR="002D487C" w:rsidRPr="00BD6D52">
        <w:rPr>
          <w:rFonts w:ascii="Times New Roman" w:hAnsi="Times New Roman"/>
        </w:rPr>
        <w:t xml:space="preserve"> writings that are called by the name “The Treasury of the </w:t>
      </w:r>
      <w:r w:rsidRPr="00BD6D52">
        <w:rPr>
          <w:rFonts w:ascii="Times New Roman" w:hAnsi="Times New Roman"/>
        </w:rPr>
        <w:t>True Dharma Eye</w:t>
      </w:r>
      <w:r w:rsidR="002D487C" w:rsidRPr="00BD6D52">
        <w:rPr>
          <w:rFonts w:ascii="Times New Roman" w:hAnsi="Times New Roman"/>
        </w:rPr>
        <w:t xml:space="preserve">” (or “The True Dharma Eye Storehouse”; hereafter </w:t>
      </w:r>
      <w:r w:rsidR="002D487C" w:rsidRPr="00BD6D52">
        <w:rPr>
          <w:rFonts w:ascii="Times New Roman" w:hAnsi="Times New Roman"/>
          <w:i/>
        </w:rPr>
        <w:t>“</w:t>
      </w:r>
      <w:proofErr w:type="spellStart"/>
      <w:r w:rsidR="002D487C" w:rsidRPr="00BD6D52">
        <w:rPr>
          <w:rFonts w:ascii="Times New Roman" w:hAnsi="Times New Roman"/>
          <w:i/>
        </w:rPr>
        <w:t>Shobogenzo</w:t>
      </w:r>
      <w:proofErr w:type="spellEnd"/>
      <w:r w:rsidR="002D487C" w:rsidRPr="00BD6D52">
        <w:rPr>
          <w:rFonts w:ascii="Times New Roman" w:hAnsi="Times New Roman"/>
          <w:i/>
        </w:rPr>
        <w:t>”</w:t>
      </w:r>
      <w:r w:rsidR="002D487C" w:rsidRPr="00BD6D52">
        <w:rPr>
          <w:rFonts w:ascii="Times New Roman" w:hAnsi="Times New Roman"/>
        </w:rPr>
        <w:t xml:space="preserve">).  The first, the “Talk about Wholeheartedly Pursuing the Way” (hereafter </w:t>
      </w:r>
      <w:proofErr w:type="spellStart"/>
      <w:r w:rsidR="002D487C" w:rsidRPr="00BD6D52">
        <w:rPr>
          <w:rFonts w:ascii="Times New Roman" w:hAnsi="Times New Roman"/>
          <w:i/>
        </w:rPr>
        <w:t>Bendowa</w:t>
      </w:r>
      <w:proofErr w:type="spellEnd"/>
      <w:r w:rsidR="002D487C" w:rsidRPr="00BD6D52">
        <w:rPr>
          <w:rFonts w:ascii="Times New Roman" w:hAnsi="Times New Roman"/>
          <w:i/>
        </w:rPr>
        <w:t>)</w:t>
      </w:r>
      <w:r w:rsidR="002D487C" w:rsidRPr="00BD6D52">
        <w:rPr>
          <w:rFonts w:ascii="Times New Roman" w:hAnsi="Times New Roman"/>
        </w:rPr>
        <w:t>, should be considered an independent work, although it was belatedly included in the ninety-fascicle “</w:t>
      </w:r>
      <w:proofErr w:type="spellStart"/>
      <w:r w:rsidR="002D487C" w:rsidRPr="00BD6D52">
        <w:rPr>
          <w:rFonts w:ascii="Times New Roman" w:hAnsi="Times New Roman"/>
        </w:rPr>
        <w:t>Honzan</w:t>
      </w:r>
      <w:proofErr w:type="spellEnd"/>
      <w:r w:rsidR="002D487C" w:rsidRPr="00BD6D52">
        <w:rPr>
          <w:rFonts w:ascii="Times New Roman" w:hAnsi="Times New Roman"/>
        </w:rPr>
        <w:t xml:space="preserve">” edition of the </w:t>
      </w:r>
      <w:proofErr w:type="spellStart"/>
      <w:r w:rsidR="002D487C" w:rsidRPr="00BD6D52">
        <w:rPr>
          <w:rFonts w:ascii="Times New Roman" w:hAnsi="Times New Roman"/>
          <w:i/>
        </w:rPr>
        <w:t>Shobogenzo</w:t>
      </w:r>
      <w:proofErr w:type="spellEnd"/>
      <w:r w:rsidR="002D487C" w:rsidRPr="00BD6D52">
        <w:rPr>
          <w:rFonts w:ascii="Times New Roman" w:hAnsi="Times New Roman"/>
          <w:i/>
        </w:rPr>
        <w:t xml:space="preserve"> </w:t>
      </w:r>
      <w:r w:rsidR="002D487C" w:rsidRPr="00BD6D52">
        <w:rPr>
          <w:rFonts w:ascii="Times New Roman" w:hAnsi="Times New Roman"/>
        </w:rPr>
        <w:t xml:space="preserve">compiled in 1815.  The second, the essay called “”Bowing [to </w:t>
      </w:r>
      <w:proofErr w:type="gramStart"/>
      <w:r w:rsidR="002D487C" w:rsidRPr="00BD6D52">
        <w:rPr>
          <w:rFonts w:ascii="Times New Roman" w:hAnsi="Times New Roman"/>
        </w:rPr>
        <w:t>a</w:t>
      </w:r>
      <w:proofErr w:type="gramEnd"/>
      <w:r w:rsidR="002D487C" w:rsidRPr="00BD6D52">
        <w:rPr>
          <w:rFonts w:ascii="Times New Roman" w:hAnsi="Times New Roman"/>
        </w:rPr>
        <w:t xml:space="preserve"> Teacher] and Getting [the Teacher’s] Marrow” (hereafter </w:t>
      </w:r>
      <w:proofErr w:type="spellStart"/>
      <w:r w:rsidR="002D487C" w:rsidRPr="00BD6D52">
        <w:rPr>
          <w:rFonts w:ascii="Times New Roman" w:hAnsi="Times New Roman"/>
          <w:i/>
        </w:rPr>
        <w:t>Raihai</w:t>
      </w:r>
      <w:proofErr w:type="spellEnd"/>
      <w:r w:rsidR="002D487C" w:rsidRPr="00BD6D52">
        <w:rPr>
          <w:rFonts w:ascii="Times New Roman" w:hAnsi="Times New Roman"/>
          <w:i/>
        </w:rPr>
        <w:t xml:space="preserve"> </w:t>
      </w:r>
      <w:proofErr w:type="spellStart"/>
      <w:r w:rsidR="002D487C" w:rsidRPr="00BD6D52">
        <w:rPr>
          <w:rFonts w:ascii="Times New Roman" w:hAnsi="Times New Roman"/>
          <w:i/>
        </w:rPr>
        <w:t>tokuzui</w:t>
      </w:r>
      <w:proofErr w:type="spellEnd"/>
      <w:r w:rsidR="002D487C" w:rsidRPr="00BD6D52">
        <w:rPr>
          <w:rFonts w:ascii="Times New Roman" w:hAnsi="Times New Roman"/>
        </w:rPr>
        <w:t xml:space="preserve">), has been included in most </w:t>
      </w:r>
      <w:proofErr w:type="spellStart"/>
      <w:r w:rsidR="002D487C" w:rsidRPr="00BD6D52">
        <w:rPr>
          <w:rFonts w:ascii="Times New Roman" w:hAnsi="Times New Roman"/>
        </w:rPr>
        <w:t>recensions</w:t>
      </w:r>
      <w:proofErr w:type="spellEnd"/>
      <w:r w:rsidR="002D487C" w:rsidRPr="00BD6D52">
        <w:rPr>
          <w:rFonts w:ascii="Times New Roman" w:hAnsi="Times New Roman"/>
        </w:rPr>
        <w:t xml:space="preserve"> of the </w:t>
      </w:r>
      <w:proofErr w:type="spellStart"/>
      <w:r w:rsidR="002D487C" w:rsidRPr="00BD6D52">
        <w:rPr>
          <w:rFonts w:ascii="Times New Roman" w:hAnsi="Times New Roman"/>
          <w:i/>
        </w:rPr>
        <w:t>Shobogenzo</w:t>
      </w:r>
      <w:proofErr w:type="spellEnd"/>
      <w:r w:rsidR="002D487C" w:rsidRPr="00BD6D52">
        <w:rPr>
          <w:rFonts w:ascii="Times New Roman" w:hAnsi="Times New Roman"/>
          <w:i/>
        </w:rPr>
        <w:t>,</w:t>
      </w:r>
      <w:r w:rsidR="002D487C" w:rsidRPr="00BD6D52">
        <w:rPr>
          <w:rFonts w:ascii="Times New Roman" w:hAnsi="Times New Roman"/>
        </w:rPr>
        <w:t xml:space="preserve"> although only the “short” version is attested by more than one manuscript; for this reason I will confine my discussion here to the short version, and discuss in another essay the additional material in the long version.</w:t>
      </w:r>
      <w:r w:rsidR="00517253" w:rsidRPr="00BD6D52">
        <w:rPr>
          <w:rStyle w:val="FootnoteReference"/>
          <w:rFonts w:ascii="Times New Roman" w:hAnsi="Times New Roman"/>
        </w:rPr>
        <w:footnoteReference w:id="1"/>
      </w:r>
      <w:r w:rsidR="00517253" w:rsidRPr="00BD6D52">
        <w:rPr>
          <w:rFonts w:ascii="Times New Roman" w:hAnsi="Times New Roman"/>
          <w:i/>
        </w:rPr>
        <w:t xml:space="preserve"> </w:t>
      </w:r>
      <w:r w:rsidR="00517253" w:rsidRPr="00BD6D52">
        <w:rPr>
          <w:rFonts w:ascii="Times New Roman" w:hAnsi="Times New Roman"/>
        </w:rPr>
        <w:t xml:space="preserve">Finally, the essay called “The Merit of Leaving Home [and Becoming a Monastic]” (hereafter </w:t>
      </w:r>
      <w:proofErr w:type="spellStart"/>
      <w:r w:rsidR="00517253" w:rsidRPr="00BD6D52">
        <w:rPr>
          <w:rFonts w:ascii="Times New Roman" w:hAnsi="Times New Roman"/>
        </w:rPr>
        <w:t>S</w:t>
      </w:r>
      <w:r w:rsidR="00517253" w:rsidRPr="00BD6D52">
        <w:rPr>
          <w:rFonts w:ascii="Times New Roman" w:hAnsi="Times New Roman"/>
          <w:i/>
        </w:rPr>
        <w:t>hukke</w:t>
      </w:r>
      <w:proofErr w:type="spellEnd"/>
      <w:r w:rsidR="00517253" w:rsidRPr="00BD6D52">
        <w:rPr>
          <w:rFonts w:ascii="Times New Roman" w:hAnsi="Times New Roman"/>
          <w:i/>
        </w:rPr>
        <w:t xml:space="preserve"> </w:t>
      </w:r>
      <w:proofErr w:type="spellStart"/>
      <w:r w:rsidR="00517253" w:rsidRPr="00BD6D52">
        <w:rPr>
          <w:rFonts w:ascii="Times New Roman" w:hAnsi="Times New Roman"/>
          <w:i/>
        </w:rPr>
        <w:t>kudoku</w:t>
      </w:r>
      <w:proofErr w:type="spellEnd"/>
      <w:proofErr w:type="gramStart"/>
      <w:r w:rsidR="00517253" w:rsidRPr="00BD6D52">
        <w:rPr>
          <w:rFonts w:ascii="Times New Roman" w:hAnsi="Times New Roman"/>
        </w:rPr>
        <w:t>),</w:t>
      </w:r>
      <w:proofErr w:type="gramEnd"/>
      <w:r w:rsidR="00517253" w:rsidRPr="00BD6D52">
        <w:rPr>
          <w:rFonts w:ascii="Times New Roman" w:hAnsi="Times New Roman"/>
        </w:rPr>
        <w:t xml:space="preserve"> was included in the 60-fascicle edition of which a 1381 copy exists, in the twelve-fascicle </w:t>
      </w:r>
      <w:proofErr w:type="spellStart"/>
      <w:r w:rsidR="00517253" w:rsidRPr="00BD6D52">
        <w:rPr>
          <w:rFonts w:ascii="Times New Roman" w:hAnsi="Times New Roman"/>
          <w:i/>
        </w:rPr>
        <w:t>Shobogenzo</w:t>
      </w:r>
      <w:proofErr w:type="spellEnd"/>
      <w:r w:rsidR="00517253" w:rsidRPr="00BD6D52">
        <w:rPr>
          <w:rFonts w:ascii="Times New Roman" w:hAnsi="Times New Roman"/>
          <w:i/>
        </w:rPr>
        <w:t xml:space="preserve"> </w:t>
      </w:r>
      <w:r w:rsidR="00517253" w:rsidRPr="00BD6D52">
        <w:rPr>
          <w:rFonts w:ascii="Times New Roman" w:hAnsi="Times New Roman"/>
        </w:rPr>
        <w:t>(for which a manuscript copy dated 1420 exists)</w:t>
      </w:r>
      <w:r w:rsidR="00517253" w:rsidRPr="00BD6D52">
        <w:rPr>
          <w:rFonts w:ascii="Times New Roman" w:hAnsi="Times New Roman"/>
          <w:i/>
        </w:rPr>
        <w:t>,</w:t>
      </w:r>
      <w:r w:rsidR="00517253" w:rsidRPr="00BD6D52">
        <w:rPr>
          <w:rFonts w:ascii="Times New Roman" w:hAnsi="Times New Roman"/>
        </w:rPr>
        <w:t xml:space="preserve"> as well as in the Edo period </w:t>
      </w:r>
      <w:proofErr w:type="spellStart"/>
      <w:r w:rsidR="00517253" w:rsidRPr="00BD6D52">
        <w:rPr>
          <w:rFonts w:ascii="Times New Roman" w:hAnsi="Times New Roman"/>
        </w:rPr>
        <w:t>Honzan</w:t>
      </w:r>
      <w:proofErr w:type="spellEnd"/>
      <w:r w:rsidR="00517253" w:rsidRPr="00BD6D52">
        <w:rPr>
          <w:rFonts w:ascii="Times New Roman" w:hAnsi="Times New Roman"/>
        </w:rPr>
        <w:t xml:space="preserve"> edition.  </w:t>
      </w:r>
    </w:p>
    <w:p w:rsidR="00517253" w:rsidRPr="00BD6D52" w:rsidRDefault="00517253" w:rsidP="00CE6B26">
      <w:pPr>
        <w:spacing w:line="480" w:lineRule="auto"/>
        <w:ind w:firstLine="720"/>
        <w:rPr>
          <w:rFonts w:ascii="Times New Roman" w:hAnsi="Times New Roman"/>
        </w:rPr>
      </w:pPr>
      <w:r w:rsidRPr="00BD6D52">
        <w:rPr>
          <w:rFonts w:ascii="Times New Roman" w:hAnsi="Times New Roman"/>
        </w:rPr>
        <w:t xml:space="preserve">While the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rPr>
        <w:t xml:space="preserve"> contains writings from all stages of </w:t>
      </w:r>
      <w:proofErr w:type="spellStart"/>
      <w:r w:rsidRPr="00BD6D52">
        <w:rPr>
          <w:rFonts w:ascii="Times New Roman" w:hAnsi="Times New Roman"/>
        </w:rPr>
        <w:t>Dogen’s</w:t>
      </w:r>
      <w:proofErr w:type="spellEnd"/>
      <w:r w:rsidRPr="00BD6D52">
        <w:rPr>
          <w:rFonts w:ascii="Times New Roman" w:hAnsi="Times New Roman"/>
        </w:rPr>
        <w:t xml:space="preserve"> career, the three essays are thought to represent different </w:t>
      </w:r>
      <w:proofErr w:type="spellStart"/>
      <w:r w:rsidRPr="00BD6D52">
        <w:rPr>
          <w:rFonts w:ascii="Times New Roman" w:hAnsi="Times New Roman"/>
        </w:rPr>
        <w:t>Dogens</w:t>
      </w:r>
      <w:proofErr w:type="spellEnd"/>
      <w:r w:rsidRPr="00BD6D52">
        <w:rPr>
          <w:rFonts w:ascii="Times New Roman" w:hAnsi="Times New Roman"/>
        </w:rPr>
        <w:t xml:space="preserve"> from different periods.  Where they touch on women and lay people, they seem to contradict each other.  In such a manner are created the interpretive problems I address here. </w:t>
      </w:r>
    </w:p>
    <w:p w:rsidR="00517253" w:rsidRPr="00BD6D52" w:rsidRDefault="00517253" w:rsidP="00CE6B26">
      <w:pPr>
        <w:spacing w:line="480" w:lineRule="auto"/>
        <w:ind w:firstLine="720"/>
        <w:rPr>
          <w:rFonts w:ascii="Times New Roman" w:hAnsi="Times New Roman"/>
        </w:rPr>
      </w:pPr>
      <w:r w:rsidRPr="00BD6D52">
        <w:rPr>
          <w:rFonts w:ascii="Times New Roman" w:hAnsi="Times New Roman"/>
        </w:rPr>
        <w:t xml:space="preserve">In Heine’s schema in his recent book </w:t>
      </w:r>
      <w:proofErr w:type="gramStart"/>
      <w:r w:rsidRPr="00BD6D52">
        <w:rPr>
          <w:rFonts w:ascii="Times New Roman" w:hAnsi="Times New Roman"/>
          <w:i/>
        </w:rPr>
        <w:t>Did</w:t>
      </w:r>
      <w:proofErr w:type="gramEnd"/>
      <w:r w:rsidRPr="00BD6D52">
        <w:rPr>
          <w:rFonts w:ascii="Times New Roman" w:hAnsi="Times New Roman"/>
          <w:i/>
        </w:rPr>
        <w:t xml:space="preserve"> </w:t>
      </w:r>
      <w:proofErr w:type="spellStart"/>
      <w:r w:rsidRPr="00BD6D52">
        <w:rPr>
          <w:rFonts w:ascii="Times New Roman" w:hAnsi="Times New Roman"/>
          <w:i/>
        </w:rPr>
        <w:t>Dogen</w:t>
      </w:r>
      <w:proofErr w:type="spellEnd"/>
      <w:r w:rsidRPr="00BD6D52">
        <w:rPr>
          <w:rFonts w:ascii="Times New Roman" w:hAnsi="Times New Roman"/>
          <w:i/>
        </w:rPr>
        <w:t xml:space="preserve"> go to China?</w:t>
      </w:r>
      <w:r w:rsidRPr="00BD6D52">
        <w:rPr>
          <w:rFonts w:ascii="Times New Roman" w:hAnsi="Times New Roman"/>
        </w:rPr>
        <w:t xml:space="preserve"> </w:t>
      </w:r>
      <w:proofErr w:type="gramStart"/>
      <w:r w:rsidRPr="00BD6D52">
        <w:rPr>
          <w:rFonts w:ascii="Times New Roman" w:hAnsi="Times New Roman"/>
        </w:rPr>
        <w:t>the</w:t>
      </w:r>
      <w:proofErr w:type="gramEnd"/>
      <w:r w:rsidRPr="00BD6D52">
        <w:rPr>
          <w:rFonts w:ascii="Times New Roman" w:hAnsi="Times New Roman"/>
        </w:rPr>
        <w:t xml:space="preserve"> </w:t>
      </w:r>
      <w:proofErr w:type="spellStart"/>
      <w:r w:rsidRPr="00BD6D52">
        <w:rPr>
          <w:rFonts w:ascii="Times New Roman" w:hAnsi="Times New Roman"/>
          <w:i/>
        </w:rPr>
        <w:t>Bendowa</w:t>
      </w:r>
      <w:proofErr w:type="spellEnd"/>
      <w:r w:rsidRPr="00BD6D52">
        <w:rPr>
          <w:rFonts w:ascii="Times New Roman" w:hAnsi="Times New Roman"/>
          <w:i/>
        </w:rPr>
        <w:t xml:space="preserve"> </w:t>
      </w:r>
      <w:r w:rsidRPr="00BD6D52">
        <w:rPr>
          <w:rFonts w:ascii="Times New Roman" w:hAnsi="Times New Roman"/>
        </w:rPr>
        <w:t xml:space="preserve">belongs to </w:t>
      </w:r>
      <w:proofErr w:type="spellStart"/>
      <w:r w:rsidRPr="00BD6D52">
        <w:rPr>
          <w:rFonts w:ascii="Times New Roman" w:hAnsi="Times New Roman"/>
        </w:rPr>
        <w:t>Dogen’s</w:t>
      </w:r>
      <w:proofErr w:type="spellEnd"/>
      <w:r w:rsidRPr="00BD6D52">
        <w:rPr>
          <w:rFonts w:ascii="Times New Roman" w:hAnsi="Times New Roman"/>
        </w:rPr>
        <w:t xml:space="preserve"> very early writings; in fact, it is very likely the first written record of </w:t>
      </w:r>
      <w:proofErr w:type="spellStart"/>
      <w:r w:rsidRPr="00BD6D52">
        <w:rPr>
          <w:rFonts w:ascii="Times New Roman" w:hAnsi="Times New Roman"/>
        </w:rPr>
        <w:t>Dogen’s</w:t>
      </w:r>
      <w:proofErr w:type="spellEnd"/>
      <w:r w:rsidRPr="00BD6D52">
        <w:rPr>
          <w:rFonts w:ascii="Times New Roman" w:hAnsi="Times New Roman"/>
        </w:rPr>
        <w:t xml:space="preserve"> teachings.</w:t>
      </w:r>
      <w:r w:rsidRPr="00BD6D52">
        <w:rPr>
          <w:rStyle w:val="FootnoteReference"/>
          <w:rFonts w:ascii="Times New Roman" w:hAnsi="Times New Roman"/>
        </w:rPr>
        <w:footnoteReference w:id="2"/>
      </w:r>
      <w:r w:rsidRPr="00BD6D52">
        <w:rPr>
          <w:rFonts w:ascii="Times New Roman" w:hAnsi="Times New Roman"/>
        </w:rPr>
        <w:t xml:space="preserve">  </w:t>
      </w:r>
      <w:r w:rsidRPr="00BD6D52">
        <w:rPr>
          <w:rFonts w:ascii="Times New Roman" w:hAnsi="Times New Roman"/>
          <w:i/>
        </w:rPr>
        <w:t xml:space="preserve"> </w:t>
      </w:r>
      <w:proofErr w:type="spellStart"/>
      <w:r w:rsidRPr="00BD6D52">
        <w:rPr>
          <w:rFonts w:ascii="Times New Roman" w:hAnsi="Times New Roman"/>
          <w:i/>
        </w:rPr>
        <w:t>Raihaitokuzui</w:t>
      </w:r>
      <w:proofErr w:type="spellEnd"/>
      <w:r w:rsidRPr="00BD6D52">
        <w:rPr>
          <w:rFonts w:ascii="Times New Roman" w:hAnsi="Times New Roman"/>
        </w:rPr>
        <w:t xml:space="preserve"> belongs to the “early middle” or “transitional” period. </w:t>
      </w:r>
      <w:proofErr w:type="spellStart"/>
      <w:r w:rsidRPr="00BD6D52">
        <w:rPr>
          <w:rFonts w:ascii="Times New Roman" w:hAnsi="Times New Roman"/>
        </w:rPr>
        <w:t>S</w:t>
      </w:r>
      <w:r w:rsidRPr="00BD6D52">
        <w:rPr>
          <w:rFonts w:ascii="Times New Roman" w:hAnsi="Times New Roman"/>
          <w:i/>
        </w:rPr>
        <w:t>hukke</w:t>
      </w:r>
      <w:proofErr w:type="spellEnd"/>
      <w:r w:rsidRPr="00BD6D52">
        <w:rPr>
          <w:rFonts w:ascii="Times New Roman" w:hAnsi="Times New Roman"/>
          <w:i/>
        </w:rPr>
        <w:t xml:space="preserve"> </w:t>
      </w:r>
      <w:proofErr w:type="spellStart"/>
      <w:r w:rsidRPr="00BD6D52">
        <w:rPr>
          <w:rFonts w:ascii="Times New Roman" w:hAnsi="Times New Roman"/>
          <w:i/>
        </w:rPr>
        <w:t>kudoku</w:t>
      </w:r>
      <w:proofErr w:type="spellEnd"/>
      <w:r w:rsidRPr="00BD6D52">
        <w:rPr>
          <w:rFonts w:ascii="Times New Roman" w:hAnsi="Times New Roman"/>
        </w:rPr>
        <w:t xml:space="preserve"> is regarded as a revision of an earlier essay called “Leaving Home” </w:t>
      </w:r>
      <w:r w:rsidRPr="00BD6D52">
        <w:rPr>
          <w:rFonts w:ascii="Times New Roman" w:hAnsi="Times New Roman"/>
          <w:i/>
        </w:rPr>
        <w:t>(</w:t>
      </w:r>
      <w:proofErr w:type="spellStart"/>
      <w:r w:rsidRPr="00BD6D52">
        <w:rPr>
          <w:rFonts w:ascii="Times New Roman" w:hAnsi="Times New Roman"/>
          <w:i/>
        </w:rPr>
        <w:t>Shukke</w:t>
      </w:r>
      <w:proofErr w:type="spellEnd"/>
      <w:r w:rsidRPr="00BD6D52">
        <w:rPr>
          <w:rFonts w:ascii="Times New Roman" w:hAnsi="Times New Roman"/>
          <w:i/>
        </w:rPr>
        <w:t>)</w:t>
      </w:r>
      <w:r w:rsidRPr="00BD6D52">
        <w:rPr>
          <w:rFonts w:ascii="Times New Roman" w:hAnsi="Times New Roman"/>
        </w:rPr>
        <w:t xml:space="preserve">.” </w:t>
      </w:r>
      <w:proofErr w:type="gramStart"/>
      <w:r w:rsidRPr="00BD6D52">
        <w:rPr>
          <w:rFonts w:ascii="Times New Roman" w:hAnsi="Times New Roman"/>
        </w:rPr>
        <w:t xml:space="preserve">Scholars date this and most—but not all-- of the twelve essays included in the 12-fascicle </w:t>
      </w:r>
      <w:proofErr w:type="spellStart"/>
      <w:r w:rsidRPr="00BD6D52">
        <w:rPr>
          <w:rFonts w:ascii="Times New Roman" w:hAnsi="Times New Roman"/>
          <w:i/>
        </w:rPr>
        <w:t>Shobogenzo</w:t>
      </w:r>
      <w:proofErr w:type="spellEnd"/>
      <w:r w:rsidRPr="00BD6D52">
        <w:rPr>
          <w:rFonts w:ascii="Times New Roman" w:hAnsi="Times New Roman"/>
        </w:rPr>
        <w:t xml:space="preserve">” (hereafter </w:t>
      </w:r>
      <w:proofErr w:type="spellStart"/>
      <w:r w:rsidRPr="00BD6D52">
        <w:rPr>
          <w:rFonts w:ascii="Times New Roman" w:hAnsi="Times New Roman"/>
          <w:i/>
        </w:rPr>
        <w:t>Junikanbon</w:t>
      </w:r>
      <w:proofErr w:type="spellEnd"/>
      <w:r w:rsidRPr="00BD6D52">
        <w:rPr>
          <w:rFonts w:ascii="Times New Roman" w:hAnsi="Times New Roman"/>
        </w:rPr>
        <w:t xml:space="preserve">) to the last few years of </w:t>
      </w:r>
      <w:proofErr w:type="spellStart"/>
      <w:r w:rsidRPr="00BD6D52">
        <w:rPr>
          <w:rFonts w:ascii="Times New Roman" w:hAnsi="Times New Roman"/>
        </w:rPr>
        <w:t>Dogen’s</w:t>
      </w:r>
      <w:proofErr w:type="spellEnd"/>
      <w:r w:rsidRPr="00BD6D52">
        <w:rPr>
          <w:rFonts w:ascii="Times New Roman" w:hAnsi="Times New Roman"/>
        </w:rPr>
        <w:t xml:space="preserve"> life.</w:t>
      </w:r>
      <w:proofErr w:type="gramEnd"/>
      <w:r w:rsidRPr="00BD6D52">
        <w:rPr>
          <w:rFonts w:ascii="Times New Roman" w:hAnsi="Times New Roman"/>
        </w:rPr>
        <w:t xml:space="preserve"> </w:t>
      </w:r>
    </w:p>
    <w:p w:rsidR="00517253" w:rsidRPr="00BD6D52" w:rsidRDefault="00517253" w:rsidP="00CE6B26">
      <w:pPr>
        <w:spacing w:line="480" w:lineRule="auto"/>
        <w:ind w:firstLine="720"/>
        <w:rPr>
          <w:rFonts w:ascii="Times New Roman" w:hAnsi="Times New Roman"/>
        </w:rPr>
      </w:pPr>
      <w:r w:rsidRPr="00BD6D52">
        <w:rPr>
          <w:rFonts w:ascii="Times New Roman" w:hAnsi="Times New Roman"/>
        </w:rPr>
        <w:t xml:space="preserve">I have placed the </w:t>
      </w:r>
      <w:proofErr w:type="spellStart"/>
      <w:r w:rsidRPr="00BD6D52">
        <w:rPr>
          <w:rFonts w:ascii="Times New Roman" w:hAnsi="Times New Roman"/>
          <w:i/>
        </w:rPr>
        <w:t>Raihai</w:t>
      </w:r>
      <w:proofErr w:type="spellEnd"/>
      <w:r w:rsidR="00AD5DAD">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at the center of this discussion, because it is the text in which </w:t>
      </w:r>
      <w:proofErr w:type="spellStart"/>
      <w:r w:rsidRPr="00BD6D52">
        <w:rPr>
          <w:rFonts w:ascii="Times New Roman" w:hAnsi="Times New Roman"/>
        </w:rPr>
        <w:t>Dogen</w:t>
      </w:r>
      <w:proofErr w:type="spellEnd"/>
      <w:r w:rsidRPr="00BD6D52">
        <w:rPr>
          <w:rFonts w:ascii="Times New Roman" w:hAnsi="Times New Roman"/>
        </w:rPr>
        <w:t xml:space="preserve">, in my view, very deliberately presents his views on women and gender in a thoroughgoing manner. Comparison of the </w:t>
      </w:r>
      <w:proofErr w:type="spellStart"/>
      <w:r w:rsidRPr="00BD6D52">
        <w:rPr>
          <w:rFonts w:ascii="Times New Roman" w:hAnsi="Times New Roman"/>
          <w:i/>
        </w:rPr>
        <w:t>Raihai</w:t>
      </w:r>
      <w:proofErr w:type="spellEnd"/>
      <w:r w:rsidR="00AD5DAD">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with each of the other texts in turn will allow me to </w:t>
      </w:r>
      <w:proofErr w:type="gramStart"/>
      <w:r w:rsidRPr="00BD6D52">
        <w:rPr>
          <w:rFonts w:ascii="Times New Roman" w:hAnsi="Times New Roman"/>
        </w:rPr>
        <w:t>lay</w:t>
      </w:r>
      <w:proofErr w:type="gramEnd"/>
      <w:r w:rsidRPr="00BD6D52">
        <w:rPr>
          <w:rFonts w:ascii="Times New Roman" w:hAnsi="Times New Roman"/>
        </w:rPr>
        <w:t xml:space="preserve"> out a number of connected aspects of his views.</w:t>
      </w:r>
    </w:p>
    <w:p w:rsidR="00517253" w:rsidRPr="00BD6D52" w:rsidRDefault="00517253" w:rsidP="00CE6B26">
      <w:pPr>
        <w:spacing w:line="480" w:lineRule="auto"/>
        <w:ind w:firstLine="720"/>
        <w:rPr>
          <w:rFonts w:ascii="Times New Roman" w:hAnsi="Times New Roman"/>
        </w:rPr>
      </w:pPr>
      <w:r w:rsidRPr="00BD6D52">
        <w:rPr>
          <w:rFonts w:ascii="Times New Roman" w:hAnsi="Times New Roman"/>
        </w:rPr>
        <w:t xml:space="preserve">I intend to compare </w:t>
      </w:r>
      <w:proofErr w:type="spellStart"/>
      <w:r w:rsidRPr="00BD6D52">
        <w:rPr>
          <w:rFonts w:ascii="Times New Roman" w:hAnsi="Times New Roman"/>
        </w:rPr>
        <w:t>Dogen’s</w:t>
      </w:r>
      <w:proofErr w:type="spellEnd"/>
      <w:r w:rsidRPr="00BD6D52">
        <w:rPr>
          <w:rFonts w:ascii="Times New Roman" w:hAnsi="Times New Roman"/>
        </w:rPr>
        <w:t xml:space="preserve"> views as expressed in the three essays and the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rPr>
        <w:t xml:space="preserve"> with each other.  But in all cases I will also trace </w:t>
      </w:r>
      <w:proofErr w:type="spellStart"/>
      <w:r w:rsidRPr="00BD6D52">
        <w:rPr>
          <w:rFonts w:ascii="Times New Roman" w:hAnsi="Times New Roman"/>
        </w:rPr>
        <w:t>Dogen’s</w:t>
      </w:r>
      <w:proofErr w:type="spellEnd"/>
      <w:r w:rsidRPr="00BD6D52">
        <w:rPr>
          <w:rFonts w:ascii="Times New Roman" w:hAnsi="Times New Roman"/>
        </w:rPr>
        <w:t xml:space="preserve"> views to China, and compare his versions with versions he most likely learned there.</w:t>
      </w:r>
    </w:p>
    <w:p w:rsidR="00517253" w:rsidRPr="00BD6D52" w:rsidRDefault="00517253" w:rsidP="002D487C">
      <w:pPr>
        <w:pStyle w:val="ListParagraph"/>
        <w:spacing w:line="480" w:lineRule="auto"/>
        <w:rPr>
          <w:rFonts w:ascii="Times New Roman" w:hAnsi="Times New Roman"/>
        </w:rPr>
      </w:pPr>
    </w:p>
    <w:p w:rsidR="00517253" w:rsidRPr="00BD6D52" w:rsidRDefault="00517253" w:rsidP="002D487C">
      <w:pPr>
        <w:rPr>
          <w:rFonts w:ascii="Times New Roman" w:hAnsi="Times New Roman"/>
          <w:b/>
          <w:i/>
        </w:rPr>
      </w:pPr>
      <w:r w:rsidRPr="00BD6D52">
        <w:rPr>
          <w:rFonts w:ascii="Times New Roman" w:hAnsi="Times New Roman"/>
          <w:b/>
        </w:rPr>
        <w:t xml:space="preserve">1. The </w:t>
      </w:r>
      <w:proofErr w:type="spellStart"/>
      <w:r w:rsidRPr="00BD6D52">
        <w:rPr>
          <w:rFonts w:ascii="Times New Roman" w:hAnsi="Times New Roman"/>
          <w:b/>
          <w:i/>
        </w:rPr>
        <w:t>Raihaitokuzui</w:t>
      </w:r>
      <w:proofErr w:type="spellEnd"/>
      <w:r w:rsidRPr="00BD6D52">
        <w:rPr>
          <w:rFonts w:ascii="Times New Roman" w:hAnsi="Times New Roman"/>
          <w:b/>
        </w:rPr>
        <w:t xml:space="preserve"> and the </w:t>
      </w:r>
      <w:proofErr w:type="spellStart"/>
      <w:r w:rsidRPr="00BD6D52">
        <w:rPr>
          <w:rFonts w:ascii="Times New Roman" w:hAnsi="Times New Roman"/>
          <w:b/>
          <w:i/>
        </w:rPr>
        <w:t>Bendowa</w:t>
      </w:r>
      <w:proofErr w:type="spellEnd"/>
    </w:p>
    <w:p w:rsidR="00517253" w:rsidRPr="00BD6D52" w:rsidRDefault="00517253" w:rsidP="002D487C">
      <w:pPr>
        <w:rPr>
          <w:rFonts w:ascii="Times New Roman" w:hAnsi="Times New Roman"/>
          <w:i/>
        </w:rPr>
      </w:pP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In an essay published in the </w:t>
      </w:r>
      <w:r w:rsidRPr="00BD6D52">
        <w:rPr>
          <w:rFonts w:ascii="Times New Roman" w:hAnsi="Times New Roman"/>
          <w:i/>
        </w:rPr>
        <w:t>Journal of the International Association of Buddhist Studies</w:t>
      </w:r>
      <w:r w:rsidRPr="00BD6D52">
        <w:rPr>
          <w:rFonts w:ascii="Times New Roman" w:hAnsi="Times New Roman"/>
        </w:rPr>
        <w:t xml:space="preserve"> in 1999</w:t>
      </w:r>
      <w:r w:rsidRPr="00BD6D52">
        <w:rPr>
          <w:rFonts w:ascii="Times New Roman" w:hAnsi="Times New Roman"/>
          <w:i/>
        </w:rPr>
        <w:t xml:space="preserve">, </w:t>
      </w:r>
      <w:r w:rsidRPr="00BD6D52">
        <w:rPr>
          <w:rFonts w:ascii="Times New Roman" w:hAnsi="Times New Roman"/>
        </w:rPr>
        <w:t xml:space="preserve">I attempted to broaden the context of the discussion of </w:t>
      </w:r>
      <w:proofErr w:type="spellStart"/>
      <w:r w:rsidRPr="00BD6D52">
        <w:rPr>
          <w:rFonts w:ascii="Times New Roman" w:hAnsi="Times New Roman"/>
        </w:rPr>
        <w:t>Dogen</w:t>
      </w:r>
      <w:proofErr w:type="spellEnd"/>
      <w:r w:rsidRPr="00BD6D52">
        <w:rPr>
          <w:rFonts w:ascii="Times New Roman" w:hAnsi="Times New Roman"/>
        </w:rPr>
        <w:t xml:space="preserve"> and women by pointing out in some detail that in the areas of China in which </w:t>
      </w:r>
      <w:proofErr w:type="spellStart"/>
      <w:r w:rsidRPr="00BD6D52">
        <w:rPr>
          <w:rFonts w:ascii="Times New Roman" w:hAnsi="Times New Roman"/>
        </w:rPr>
        <w:t>Dogen</w:t>
      </w:r>
      <w:proofErr w:type="spellEnd"/>
      <w:r w:rsidRPr="00BD6D52">
        <w:rPr>
          <w:rFonts w:ascii="Times New Roman" w:hAnsi="Times New Roman"/>
        </w:rPr>
        <w:t xml:space="preserve"> (may have) spent four years studying Chan, a small but significant number of nuns and lay women had already won recognition within widely read Chan lineage genealogical literature as awakened Dharma heirs.</w:t>
      </w:r>
      <w:r w:rsidRPr="00BD6D52">
        <w:rPr>
          <w:rStyle w:val="FootnoteReference"/>
          <w:rFonts w:ascii="Times New Roman" w:hAnsi="Times New Roman"/>
        </w:rPr>
        <w:footnoteReference w:id="3"/>
      </w:r>
      <w:r w:rsidRPr="00BD6D52">
        <w:rPr>
          <w:rFonts w:ascii="Times New Roman" w:hAnsi="Times New Roman"/>
        </w:rPr>
        <w:t xml:space="preserve">  A few nuns and laywomen had won recognition as Chan teachers, and those nuns had themselves produced widely recognized female dharma heirs.  A larger number of nuns and laywomen received “</w:t>
      </w:r>
      <w:proofErr w:type="spellStart"/>
      <w:r w:rsidRPr="00BD6D52">
        <w:rPr>
          <w:rFonts w:ascii="Times New Roman" w:hAnsi="Times New Roman"/>
        </w:rPr>
        <w:t>Dharma</w:t>
      </w:r>
      <w:r w:rsidR="00AD5DAD">
        <w:rPr>
          <w:rFonts w:ascii="Times New Roman" w:hAnsi="Times New Roman"/>
        </w:rPr>
        <w:t>Words</w:t>
      </w:r>
      <w:proofErr w:type="spellEnd"/>
      <w:r w:rsidRPr="00BD6D52">
        <w:rPr>
          <w:rFonts w:ascii="Times New Roman" w:hAnsi="Times New Roman"/>
        </w:rPr>
        <w:t>” (</w:t>
      </w:r>
      <w:proofErr w:type="spellStart"/>
      <w:r w:rsidRPr="00BD6D52">
        <w:rPr>
          <w:rFonts w:ascii="Times New Roman" w:hAnsi="Times New Roman"/>
          <w:i/>
        </w:rPr>
        <w:t>fayu</w:t>
      </w:r>
      <w:proofErr w:type="spellEnd"/>
      <w:r w:rsidRPr="00BD6D52">
        <w:rPr>
          <w:rFonts w:ascii="Times New Roman" w:hAnsi="Times New Roman"/>
          <w:i/>
        </w:rPr>
        <w:t xml:space="preserve">, </w:t>
      </w:r>
      <w:r w:rsidRPr="00BD6D52">
        <w:rPr>
          <w:rFonts w:ascii="Times New Roman" w:hAnsi="Times New Roman"/>
        </w:rPr>
        <w:t xml:space="preserve">J. </w:t>
      </w:r>
      <w:proofErr w:type="spellStart"/>
      <w:r w:rsidRPr="00BD6D52">
        <w:rPr>
          <w:rFonts w:ascii="Times New Roman" w:hAnsi="Times New Roman"/>
          <w:i/>
        </w:rPr>
        <w:t>hogo</w:t>
      </w:r>
      <w:proofErr w:type="spellEnd"/>
      <w:r w:rsidRPr="00BD6D52">
        <w:rPr>
          <w:rFonts w:ascii="Times New Roman" w:hAnsi="Times New Roman"/>
        </w:rPr>
        <w:t xml:space="preserve">) from eminent male Chan teachers, a sign of a substantial teacher-disciple relationship in which the disciple is actually practicing Chan. Many more nuns and laywomen visited the temples of and interacted with famous Chan teachers, forming a teacher-disciple relationship with them.  I pointed out that </w:t>
      </w:r>
      <w:proofErr w:type="spellStart"/>
      <w:r w:rsidRPr="00BD6D52">
        <w:rPr>
          <w:rFonts w:ascii="Times New Roman" w:hAnsi="Times New Roman"/>
        </w:rPr>
        <w:t>Dogen</w:t>
      </w:r>
      <w:proofErr w:type="spellEnd"/>
      <w:r w:rsidRPr="00BD6D52">
        <w:rPr>
          <w:rFonts w:ascii="Times New Roman" w:hAnsi="Times New Roman"/>
        </w:rPr>
        <w:t>, who had traveled to China, cou</w:t>
      </w:r>
      <w:r w:rsidR="00AD5DAD">
        <w:rPr>
          <w:rFonts w:ascii="Times New Roman" w:hAnsi="Times New Roman"/>
        </w:rPr>
        <w:t>ld well have been aware of this.</w:t>
      </w:r>
      <w:r w:rsidRPr="00BD6D52">
        <w:rPr>
          <w:rFonts w:ascii="Times New Roman" w:hAnsi="Times New Roman"/>
        </w:rPr>
        <w:t xml:space="preserve"> </w:t>
      </w:r>
    </w:p>
    <w:p w:rsidR="00517253" w:rsidRPr="00BD6D52" w:rsidRDefault="00517253" w:rsidP="00E622D1">
      <w:pPr>
        <w:spacing w:line="480" w:lineRule="auto"/>
        <w:ind w:firstLine="720"/>
        <w:rPr>
          <w:rFonts w:ascii="Times New Roman" w:hAnsi="Times New Roman"/>
        </w:rPr>
      </w:pPr>
      <w:r w:rsidRPr="00BD6D52">
        <w:rPr>
          <w:rFonts w:ascii="Times New Roman" w:hAnsi="Times New Roman"/>
        </w:rPr>
        <w:t xml:space="preserve">After he returned from Song China in 1227 as an heir to </w:t>
      </w:r>
      <w:proofErr w:type="spellStart"/>
      <w:r w:rsidRPr="00BD6D52">
        <w:rPr>
          <w:rFonts w:ascii="Times New Roman" w:hAnsi="Times New Roman"/>
        </w:rPr>
        <w:t>Rujing's</w:t>
      </w:r>
      <w:proofErr w:type="spellEnd"/>
      <w:r w:rsidRPr="00BD6D52">
        <w:rPr>
          <w:rFonts w:ascii="Times New Roman" w:hAnsi="Times New Roman"/>
        </w:rPr>
        <w:t xml:space="preserve"> Dharma, </w:t>
      </w:r>
      <w:proofErr w:type="spellStart"/>
      <w:r w:rsidRPr="00BD6D52">
        <w:rPr>
          <w:rFonts w:ascii="Times New Roman" w:hAnsi="Times New Roman"/>
        </w:rPr>
        <w:t>Dogen</w:t>
      </w:r>
      <w:proofErr w:type="spellEnd"/>
      <w:r w:rsidRPr="00BD6D52">
        <w:rPr>
          <w:rFonts w:ascii="Times New Roman" w:hAnsi="Times New Roman"/>
        </w:rPr>
        <w:t xml:space="preserve"> stayed for a few years at </w:t>
      </w:r>
      <w:proofErr w:type="spellStart"/>
      <w:r w:rsidRPr="00BD6D52">
        <w:rPr>
          <w:rFonts w:ascii="Times New Roman" w:hAnsi="Times New Roman"/>
        </w:rPr>
        <w:t>Kenninji</w:t>
      </w:r>
      <w:proofErr w:type="spellEnd"/>
      <w:r w:rsidRPr="00BD6D52">
        <w:rPr>
          <w:rFonts w:ascii="Times New Roman" w:hAnsi="Times New Roman"/>
        </w:rPr>
        <w:t xml:space="preserve">, the </w:t>
      </w:r>
      <w:proofErr w:type="spellStart"/>
      <w:r w:rsidRPr="00BD6D52">
        <w:rPr>
          <w:rFonts w:ascii="Times New Roman" w:hAnsi="Times New Roman"/>
        </w:rPr>
        <w:t>Tendai</w:t>
      </w:r>
      <w:proofErr w:type="spellEnd"/>
      <w:r w:rsidRPr="00BD6D52">
        <w:rPr>
          <w:rFonts w:ascii="Times New Roman" w:hAnsi="Times New Roman"/>
        </w:rPr>
        <w:t xml:space="preserve"> temple founded by Eisai where he had originally become a disciple of the deceased Zen teacher </w:t>
      </w:r>
      <w:proofErr w:type="spellStart"/>
      <w:r w:rsidRPr="00BD6D52">
        <w:rPr>
          <w:rFonts w:ascii="Times New Roman" w:hAnsi="Times New Roman"/>
        </w:rPr>
        <w:t>Myozen</w:t>
      </w:r>
      <w:proofErr w:type="spellEnd"/>
      <w:r w:rsidRPr="00BD6D52">
        <w:rPr>
          <w:rFonts w:ascii="Times New Roman" w:hAnsi="Times New Roman"/>
        </w:rPr>
        <w:t xml:space="preserve">.  There he wrote the </w:t>
      </w:r>
      <w:proofErr w:type="spellStart"/>
      <w:r w:rsidRPr="00BD6D52">
        <w:rPr>
          <w:rFonts w:ascii="Times New Roman" w:hAnsi="Times New Roman"/>
          <w:i/>
        </w:rPr>
        <w:t>Bendowa</w:t>
      </w:r>
      <w:proofErr w:type="spellEnd"/>
      <w:r w:rsidRPr="00BD6D52">
        <w:rPr>
          <w:rFonts w:ascii="Times New Roman" w:hAnsi="Times New Roman"/>
        </w:rPr>
        <w:t>.</w:t>
      </w:r>
      <w:r w:rsidRPr="00BD6D52">
        <w:rPr>
          <w:rStyle w:val="FootnoteReference"/>
          <w:rFonts w:ascii="Times New Roman" w:hAnsi="Times New Roman"/>
        </w:rPr>
        <w:footnoteReference w:id="4"/>
      </w:r>
      <w:r w:rsidRPr="00BD6D52">
        <w:rPr>
          <w:rFonts w:ascii="Times New Roman" w:hAnsi="Times New Roman"/>
        </w:rPr>
        <w:t xml:space="preserve">  </w:t>
      </w:r>
      <w:r w:rsidR="00AD5DAD">
        <w:rPr>
          <w:rFonts w:ascii="Times New Roman" w:hAnsi="Times New Roman"/>
        </w:rPr>
        <w:t>Some think the</w:t>
      </w:r>
      <w:r w:rsidRPr="00BD6D52">
        <w:rPr>
          <w:rFonts w:ascii="Times New Roman" w:hAnsi="Times New Roman"/>
        </w:rPr>
        <w:t xml:space="preserve"> </w:t>
      </w:r>
      <w:proofErr w:type="spellStart"/>
      <w:r w:rsidRPr="00BD6D52">
        <w:rPr>
          <w:rFonts w:ascii="Times New Roman" w:hAnsi="Times New Roman"/>
          <w:i/>
        </w:rPr>
        <w:t>Bendowa</w:t>
      </w:r>
      <w:proofErr w:type="spellEnd"/>
      <w:r w:rsidR="00AD5DAD">
        <w:rPr>
          <w:rFonts w:ascii="Times New Roman" w:hAnsi="Times New Roman"/>
        </w:rPr>
        <w:t xml:space="preserve"> is </w:t>
      </w:r>
      <w:proofErr w:type="spellStart"/>
      <w:r w:rsidR="00AD5DAD">
        <w:rPr>
          <w:rFonts w:ascii="Times New Roman" w:hAnsi="Times New Roman"/>
        </w:rPr>
        <w:t>Dogen’s</w:t>
      </w:r>
      <w:proofErr w:type="spellEnd"/>
      <w:r w:rsidR="00AD5DAD">
        <w:rPr>
          <w:rFonts w:ascii="Times New Roman" w:hAnsi="Times New Roman"/>
        </w:rPr>
        <w:t xml:space="preserve"> rebuttal to the </w:t>
      </w:r>
      <w:proofErr w:type="spellStart"/>
      <w:r w:rsidR="00AD5DAD">
        <w:rPr>
          <w:rFonts w:ascii="Times New Roman" w:hAnsi="Times New Roman"/>
        </w:rPr>
        <w:t>Daruma</w:t>
      </w:r>
      <w:r w:rsidR="00662125">
        <w:rPr>
          <w:rFonts w:ascii="Times New Roman" w:hAnsi="Times New Roman"/>
        </w:rPr>
        <w:t>-</w:t>
      </w:r>
      <w:r w:rsidR="00AD5DAD">
        <w:rPr>
          <w:rFonts w:ascii="Times New Roman" w:hAnsi="Times New Roman"/>
        </w:rPr>
        <w:t>shu</w:t>
      </w:r>
      <w:proofErr w:type="spellEnd"/>
      <w:r w:rsidR="00662125">
        <w:rPr>
          <w:rFonts w:ascii="Times New Roman" w:hAnsi="Times New Roman"/>
        </w:rPr>
        <w:t xml:space="preserve">, </w:t>
      </w:r>
      <w:r w:rsidR="00662125" w:rsidRPr="00BD6D52">
        <w:rPr>
          <w:rFonts w:ascii="Times New Roman" w:hAnsi="Times New Roman"/>
        </w:rPr>
        <w:t>a Zen school that was centered on the chari</w:t>
      </w:r>
      <w:r w:rsidR="00662125">
        <w:rPr>
          <w:rFonts w:ascii="Times New Roman" w:hAnsi="Times New Roman"/>
        </w:rPr>
        <w:t>smatic self-certified teacher</w:t>
      </w:r>
      <w:r w:rsidR="00662125" w:rsidRPr="00BD6D52">
        <w:rPr>
          <w:rFonts w:ascii="Times New Roman" w:hAnsi="Times New Roman"/>
        </w:rPr>
        <w:t xml:space="preserve"> </w:t>
      </w:r>
      <w:proofErr w:type="spellStart"/>
      <w:r w:rsidR="00662125" w:rsidRPr="00BD6D52">
        <w:rPr>
          <w:rFonts w:ascii="Times New Roman" w:hAnsi="Times New Roman"/>
        </w:rPr>
        <w:t>Noonin</w:t>
      </w:r>
      <w:proofErr w:type="spellEnd"/>
      <w:r w:rsidR="00662125" w:rsidRPr="00BD6D52">
        <w:rPr>
          <w:rFonts w:ascii="Times New Roman" w:hAnsi="Times New Roman"/>
        </w:rPr>
        <w:t xml:space="preserve"> and had been outlawed by the c</w:t>
      </w:r>
      <w:r w:rsidR="00662125">
        <w:rPr>
          <w:rFonts w:ascii="Times New Roman" w:hAnsi="Times New Roman"/>
        </w:rPr>
        <w:t>ourt of emperor Go-Toba in 1194</w:t>
      </w:r>
      <w:r w:rsidR="00AD5DAD">
        <w:rPr>
          <w:rFonts w:ascii="Times New Roman" w:hAnsi="Times New Roman"/>
        </w:rPr>
        <w:t>.  In any case</w:t>
      </w:r>
      <w:r w:rsidRPr="00BD6D52">
        <w:rPr>
          <w:rFonts w:ascii="Times New Roman" w:hAnsi="Times New Roman"/>
          <w:i/>
        </w:rPr>
        <w:t xml:space="preserve"> </w:t>
      </w:r>
      <w:r w:rsidRPr="00BD6D52">
        <w:rPr>
          <w:rFonts w:ascii="Times New Roman" w:hAnsi="Times New Roman"/>
        </w:rPr>
        <w:t xml:space="preserve">is a beautiful essay setting out the reasons why </w:t>
      </w:r>
      <w:proofErr w:type="spellStart"/>
      <w:r w:rsidRPr="00BD6D52">
        <w:rPr>
          <w:rFonts w:ascii="Times New Roman" w:hAnsi="Times New Roman"/>
        </w:rPr>
        <w:t>Dogen</w:t>
      </w:r>
      <w:proofErr w:type="spellEnd"/>
      <w:r w:rsidRPr="00BD6D52">
        <w:rPr>
          <w:rFonts w:ascii="Times New Roman" w:hAnsi="Times New Roman"/>
        </w:rPr>
        <w:t xml:space="preserve"> advocated seated meditation (</w:t>
      </w:r>
      <w:proofErr w:type="spellStart"/>
      <w:r w:rsidRPr="00BD6D52">
        <w:rPr>
          <w:rFonts w:ascii="Times New Roman" w:hAnsi="Times New Roman"/>
          <w:i/>
        </w:rPr>
        <w:t>zazen</w:t>
      </w:r>
      <w:proofErr w:type="spellEnd"/>
      <w:r w:rsidRPr="00BD6D52">
        <w:rPr>
          <w:rFonts w:ascii="Times New Roman" w:hAnsi="Times New Roman"/>
          <w:i/>
        </w:rPr>
        <w:t>)</w:t>
      </w:r>
      <w:r w:rsidRPr="00BD6D52">
        <w:rPr>
          <w:rFonts w:ascii="Times New Roman" w:hAnsi="Times New Roman"/>
        </w:rPr>
        <w:t xml:space="preserve"> as a new primary </w:t>
      </w:r>
      <w:proofErr w:type="gramStart"/>
      <w:r w:rsidRPr="00BD6D52">
        <w:rPr>
          <w:rFonts w:ascii="Times New Roman" w:hAnsi="Times New Roman"/>
        </w:rPr>
        <w:t>practice.</w:t>
      </w:r>
      <w:proofErr w:type="gramEnd"/>
      <w:r w:rsidRPr="00BD6D52">
        <w:rPr>
          <w:rStyle w:val="FootnoteReference"/>
          <w:rFonts w:ascii="Times New Roman" w:hAnsi="Times New Roman"/>
        </w:rPr>
        <w:footnoteReference w:id="5"/>
      </w:r>
      <w:r w:rsidRPr="00BD6D52">
        <w:rPr>
          <w:rFonts w:ascii="Times New Roman" w:hAnsi="Times New Roman"/>
        </w:rPr>
        <w:t xml:space="preserve">  It includes (or in some version</w:t>
      </w:r>
      <w:r w:rsidR="00AD5DAD">
        <w:rPr>
          <w:rFonts w:ascii="Times New Roman" w:hAnsi="Times New Roman"/>
        </w:rPr>
        <w:t>s</w:t>
      </w:r>
      <w:r w:rsidRPr="00BD6D52">
        <w:rPr>
          <w:rFonts w:ascii="Times New Roman" w:hAnsi="Times New Roman"/>
        </w:rPr>
        <w:t xml:space="preserve"> entirely consists of) questions and answers, both penned by </w:t>
      </w:r>
      <w:proofErr w:type="spellStart"/>
      <w:r w:rsidRPr="00BD6D52">
        <w:rPr>
          <w:rFonts w:ascii="Times New Roman" w:hAnsi="Times New Roman"/>
        </w:rPr>
        <w:t>Dogen</w:t>
      </w:r>
      <w:proofErr w:type="spellEnd"/>
      <w:r w:rsidRPr="00BD6D52">
        <w:rPr>
          <w:rFonts w:ascii="Times New Roman" w:hAnsi="Times New Roman"/>
        </w:rPr>
        <w:t xml:space="preserve">.  Women and gender come up only in the following exchanges: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The fictional questioner asks: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“Can this practice [</w:t>
      </w:r>
      <w:proofErr w:type="spellStart"/>
      <w:r w:rsidRPr="00BD6D52">
        <w:rPr>
          <w:rFonts w:ascii="Times New Roman" w:hAnsi="Times New Roman"/>
        </w:rPr>
        <w:t>Zazen</w:t>
      </w:r>
      <w:proofErr w:type="spellEnd"/>
      <w:r w:rsidRPr="00BD6D52">
        <w:rPr>
          <w:rFonts w:ascii="Times New Roman" w:hAnsi="Times New Roman"/>
        </w:rPr>
        <w:t>] be done by men and women in lay life, or is it only suitable for monks?</w:t>
      </w:r>
    </w:p>
    <w:p w:rsidR="00517253" w:rsidRPr="00BD6D52" w:rsidRDefault="00517253" w:rsidP="002D487C">
      <w:pPr>
        <w:spacing w:line="480" w:lineRule="auto"/>
        <w:ind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answers:</w:t>
      </w:r>
    </w:p>
    <w:p w:rsidR="00517253" w:rsidRPr="00BD6D52" w:rsidRDefault="00517253" w:rsidP="002D487C">
      <w:pPr>
        <w:spacing w:line="480" w:lineRule="auto"/>
        <w:rPr>
          <w:rFonts w:ascii="Times New Roman" w:hAnsi="Times New Roman"/>
        </w:rPr>
      </w:pPr>
      <w:r w:rsidRPr="00BD6D52">
        <w:rPr>
          <w:rFonts w:ascii="Times New Roman" w:hAnsi="Times New Roman"/>
        </w:rPr>
        <w:tab/>
        <w:t>“The [Indian and Chinese Chan] Ancestors have said in their teaching, ‘</w:t>
      </w:r>
      <w:proofErr w:type="gramStart"/>
      <w:r w:rsidRPr="00BD6D52">
        <w:rPr>
          <w:rFonts w:ascii="Times New Roman" w:hAnsi="Times New Roman"/>
        </w:rPr>
        <w:t>When</w:t>
      </w:r>
      <w:proofErr w:type="gramEnd"/>
      <w:r w:rsidRPr="00BD6D52">
        <w:rPr>
          <w:rFonts w:ascii="Times New Roman" w:hAnsi="Times New Roman"/>
        </w:rPr>
        <w:t xml:space="preserve"> it comes to realizing the Buddha Dharma, make no distinction between male and female, or between the exalted and the lowly.’” </w:t>
      </w:r>
    </w:p>
    <w:p w:rsidR="00517253" w:rsidRPr="00BD6D52" w:rsidRDefault="00517253" w:rsidP="002D487C">
      <w:pPr>
        <w:spacing w:line="480" w:lineRule="auto"/>
        <w:rPr>
          <w:rFonts w:ascii="Times New Roman" w:hAnsi="Times New Roman"/>
        </w:rPr>
      </w:pPr>
      <w:r w:rsidRPr="00BD6D52">
        <w:rPr>
          <w:rFonts w:ascii="Times New Roman" w:hAnsi="Times New Roman"/>
        </w:rPr>
        <w:tab/>
        <w:t>The fictional questioner asks:</w:t>
      </w:r>
    </w:p>
    <w:p w:rsidR="00517253" w:rsidRPr="00BD6D52" w:rsidRDefault="00517253" w:rsidP="002D487C">
      <w:pPr>
        <w:spacing w:line="480" w:lineRule="auto"/>
        <w:rPr>
          <w:rFonts w:ascii="Times New Roman" w:hAnsi="Times New Roman"/>
        </w:rPr>
      </w:pPr>
      <w:r w:rsidRPr="00BD6D52">
        <w:rPr>
          <w:rFonts w:ascii="Times New Roman" w:hAnsi="Times New Roman"/>
        </w:rPr>
        <w:tab/>
        <w:t xml:space="preserve">“By leaving home life behind, monks are quickly separated from all their various ties so that they have no impediments to diligently practicing seated mediation.  But how can those of us involved in the daily pressures of lay life turn to doing training and practice so that we may realize the Way of the </w:t>
      </w:r>
      <w:proofErr w:type="spellStart"/>
      <w:r w:rsidRPr="00BD6D52">
        <w:rPr>
          <w:rFonts w:ascii="Times New Roman" w:hAnsi="Times New Roman"/>
        </w:rPr>
        <w:t>Buddhas</w:t>
      </w:r>
      <w:proofErr w:type="spellEnd"/>
      <w:r w:rsidRPr="00BD6D52">
        <w:rPr>
          <w:rFonts w:ascii="Times New Roman" w:hAnsi="Times New Roman"/>
        </w:rPr>
        <w:t>, which is unconcerned with worldly affairs?”</w:t>
      </w:r>
    </w:p>
    <w:p w:rsidR="00517253" w:rsidRPr="00BD6D52" w:rsidRDefault="00517253" w:rsidP="002D487C">
      <w:pPr>
        <w:spacing w:line="480" w:lineRule="auto"/>
        <w:rPr>
          <w:rFonts w:ascii="Times New Roman" w:hAnsi="Times New Roman"/>
        </w:rPr>
      </w:pPr>
      <w:r w:rsidRPr="00BD6D52">
        <w:rPr>
          <w:rFonts w:ascii="Times New Roman" w:hAnsi="Times New Roman"/>
        </w:rPr>
        <w:tab/>
      </w:r>
      <w:proofErr w:type="spellStart"/>
      <w:r w:rsidRPr="00BD6D52">
        <w:rPr>
          <w:rFonts w:ascii="Times New Roman" w:hAnsi="Times New Roman"/>
        </w:rPr>
        <w:t>Dogen</w:t>
      </w:r>
      <w:proofErr w:type="spellEnd"/>
      <w:r w:rsidRPr="00BD6D52">
        <w:rPr>
          <w:rFonts w:ascii="Times New Roman" w:hAnsi="Times New Roman"/>
        </w:rPr>
        <w:t xml:space="preserve"> replies: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“The </w:t>
      </w:r>
      <w:proofErr w:type="spellStart"/>
      <w:r w:rsidRPr="00BD6D52">
        <w:rPr>
          <w:rFonts w:ascii="Times New Roman" w:hAnsi="Times New Roman"/>
        </w:rPr>
        <w:t>Buddhas</w:t>
      </w:r>
      <w:proofErr w:type="spellEnd"/>
      <w:r w:rsidRPr="00BD6D52">
        <w:rPr>
          <w:rFonts w:ascii="Times New Roman" w:hAnsi="Times New Roman"/>
        </w:rPr>
        <w:t xml:space="preserve"> and Ancestors, out of their overflowing sympathy, have opened the great, wide gates of their compassion.  They have done this so that they might help all sentient beings realize the truth and enter the Way.  Who amongst those in the worlds of either the mundane [lay] or the saintly [monastic] could possibly be excluded from entering?</w:t>
      </w:r>
      <w:r w:rsidRPr="00BD6D52">
        <w:rPr>
          <w:rStyle w:val="FootnoteReference"/>
          <w:rFonts w:ascii="Times New Roman" w:hAnsi="Times New Roman"/>
        </w:rPr>
        <w:footnoteReference w:id="6"/>
      </w:r>
      <w:r w:rsidRPr="00BD6D52">
        <w:rPr>
          <w:rFonts w:ascii="Times New Roman" w:hAnsi="Times New Roman"/>
        </w:rPr>
        <w:t xml:space="preserve">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“It simply depends on whether you have the determination or not:  it has nothing to do with being a householder or a monastic.</w:t>
      </w:r>
      <w:r w:rsidRPr="00BD6D52">
        <w:rPr>
          <w:rStyle w:val="FootnoteReference"/>
          <w:rFonts w:ascii="Times New Roman" w:hAnsi="Times New Roman"/>
        </w:rPr>
        <w:footnoteReference w:id="7"/>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“In Great Song China, I never heard it said that present-day rulers and their ministers, gentry and commoners, men and women, had not fixed their hearts on the Way of the [Indian and Chinese Chan] Ancestors.  Both those in the military and those in civil service were intent on seeking training in meditation and studying the Way.  Among those who were intent, many undoubtedly illumined that which is the foundation of their hearts and minds.”</w:t>
      </w:r>
      <w:r w:rsidRPr="00BD6D52">
        <w:rPr>
          <w:rStyle w:val="FootnoteReference"/>
          <w:rFonts w:ascii="Times New Roman" w:hAnsi="Times New Roman"/>
        </w:rPr>
        <w:footnoteReference w:id="8"/>
      </w:r>
      <w:r w:rsidRPr="00BD6D52">
        <w:rPr>
          <w:rFonts w:ascii="Times New Roman" w:hAnsi="Times New Roman"/>
        </w:rPr>
        <w:t xml:space="preserve">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In the </w:t>
      </w:r>
      <w:proofErr w:type="spellStart"/>
      <w:r w:rsidRPr="00BD6D52">
        <w:rPr>
          <w:rFonts w:ascii="Times New Roman" w:hAnsi="Times New Roman"/>
          <w:i/>
        </w:rPr>
        <w:t>Bendowa</w:t>
      </w:r>
      <w:proofErr w:type="spellEnd"/>
      <w:r w:rsidRPr="00BD6D52">
        <w:rPr>
          <w:rFonts w:ascii="Times New Roman" w:hAnsi="Times New Roman"/>
          <w:i/>
        </w:rPr>
        <w:t xml:space="preserve"> </w:t>
      </w:r>
      <w:proofErr w:type="spellStart"/>
      <w:r w:rsidRPr="00BD6D52">
        <w:rPr>
          <w:rFonts w:ascii="Times New Roman" w:hAnsi="Times New Roman"/>
        </w:rPr>
        <w:t>Dogen</w:t>
      </w:r>
      <w:proofErr w:type="spellEnd"/>
      <w:r w:rsidRPr="00BD6D52">
        <w:rPr>
          <w:rFonts w:ascii="Times New Roman" w:hAnsi="Times New Roman"/>
        </w:rPr>
        <w:t xml:space="preserve"> mentioned two women who appear in stories who were “rescued by their genuine faith and trust.”  The first is a “woman who came to understand what the Great Way is due to her playfully dressing up in a monk’s robe in a previous life.” In the story she is depicted as an </w:t>
      </w:r>
      <w:proofErr w:type="spellStart"/>
      <w:r w:rsidRPr="00BD6D52">
        <w:rPr>
          <w:rFonts w:ascii="Times New Roman" w:hAnsi="Times New Roman"/>
        </w:rPr>
        <w:t>arhat</w:t>
      </w:r>
      <w:proofErr w:type="spellEnd"/>
      <w:r w:rsidRPr="00BD6D52">
        <w:rPr>
          <w:rFonts w:ascii="Times New Roman" w:hAnsi="Times New Roman"/>
        </w:rPr>
        <w:t xml:space="preserve">.  The other, in a story from Song dynasty China, is a faithful laywoman who awakened upon seeing an ignorant old monk, to whom she had brought food daily, just dumbly sitting. </w:t>
      </w:r>
      <w:r w:rsidRPr="00BD6D52">
        <w:rPr>
          <w:rStyle w:val="FootnoteReference"/>
          <w:rFonts w:ascii="Times New Roman" w:hAnsi="Times New Roman"/>
        </w:rPr>
        <w:footnoteReference w:id="9"/>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As </w:t>
      </w:r>
      <w:proofErr w:type="spellStart"/>
      <w:r w:rsidRPr="00BD6D52">
        <w:rPr>
          <w:rFonts w:ascii="Times New Roman" w:hAnsi="Times New Roman"/>
        </w:rPr>
        <w:t>Dogen</w:t>
      </w:r>
      <w:proofErr w:type="spellEnd"/>
      <w:r w:rsidRPr="00BD6D52">
        <w:rPr>
          <w:rFonts w:ascii="Times New Roman" w:hAnsi="Times New Roman"/>
        </w:rPr>
        <w:t xml:space="preserve"> stated clearly in the </w:t>
      </w:r>
      <w:proofErr w:type="spellStart"/>
      <w:r w:rsidRPr="00BD6D52">
        <w:rPr>
          <w:rFonts w:ascii="Times New Roman" w:hAnsi="Times New Roman"/>
          <w:i/>
        </w:rPr>
        <w:t>Bendowa</w:t>
      </w:r>
      <w:proofErr w:type="spellEnd"/>
      <w:r w:rsidRPr="00BD6D52">
        <w:rPr>
          <w:rFonts w:ascii="Times New Roman" w:hAnsi="Times New Roman"/>
          <w:i/>
        </w:rPr>
        <w:t>,</w:t>
      </w:r>
      <w:r w:rsidRPr="00BD6D52">
        <w:rPr>
          <w:rFonts w:ascii="Times New Roman" w:hAnsi="Times New Roman"/>
        </w:rPr>
        <w:t xml:space="preserve"> the requirements for practice and awakening are great determination, great faith and an awakened teacher.  No one is excluded from possessing either faith or determination.  Training, including centrally the practice of </w:t>
      </w:r>
      <w:proofErr w:type="spellStart"/>
      <w:r w:rsidRPr="00BD6D52">
        <w:rPr>
          <w:rFonts w:ascii="Times New Roman" w:hAnsi="Times New Roman"/>
        </w:rPr>
        <w:t>zazen</w:t>
      </w:r>
      <w:proofErr w:type="spellEnd"/>
      <w:r w:rsidRPr="00BD6D52">
        <w:rPr>
          <w:rFonts w:ascii="Times New Roman" w:hAnsi="Times New Roman"/>
        </w:rPr>
        <w:t xml:space="preserve">, is also absolutely necessary for awakening. </w:t>
      </w:r>
    </w:p>
    <w:p w:rsidR="00517253" w:rsidRPr="00BD6D52" w:rsidRDefault="00517253" w:rsidP="002D487C">
      <w:pPr>
        <w:spacing w:line="480" w:lineRule="auto"/>
        <w:ind w:firstLine="720"/>
        <w:rPr>
          <w:rFonts w:ascii="Times New Roman" w:hAnsi="Times New Roman"/>
        </w:rPr>
      </w:pPr>
      <w:r w:rsidRPr="00BD6D52">
        <w:rPr>
          <w:rFonts w:ascii="Times New Roman" w:hAnsi="Times New Roman"/>
        </w:rPr>
        <w:t xml:space="preserve">When </w:t>
      </w:r>
      <w:proofErr w:type="spellStart"/>
      <w:r w:rsidRPr="00BD6D52">
        <w:rPr>
          <w:rFonts w:ascii="Times New Roman" w:hAnsi="Times New Roman"/>
        </w:rPr>
        <w:t>Dogen</w:t>
      </w:r>
      <w:proofErr w:type="spellEnd"/>
      <w:r w:rsidRPr="00BD6D52">
        <w:rPr>
          <w:rFonts w:ascii="Times New Roman" w:hAnsi="Times New Roman"/>
        </w:rPr>
        <w:t xml:space="preserve"> wrote that “The [Indian and Chinese Chan] Ancestors have said in their teaching, ‘</w:t>
      </w:r>
      <w:proofErr w:type="gramStart"/>
      <w:r w:rsidRPr="00BD6D52">
        <w:rPr>
          <w:rFonts w:ascii="Times New Roman" w:hAnsi="Times New Roman"/>
        </w:rPr>
        <w:t>When</w:t>
      </w:r>
      <w:proofErr w:type="gramEnd"/>
      <w:r w:rsidRPr="00BD6D52">
        <w:rPr>
          <w:rFonts w:ascii="Times New Roman" w:hAnsi="Times New Roman"/>
        </w:rPr>
        <w:t xml:space="preserve"> it comes to realizing the Buddha Dharma, make no distinction between male and female, or between the exalted and the lowly,’” he transmitted faithfully what had been said in Song China, according to our records.  For example, </w:t>
      </w:r>
      <w:proofErr w:type="spellStart"/>
      <w:r w:rsidRPr="00BD6D52">
        <w:rPr>
          <w:rFonts w:ascii="Times New Roman" w:hAnsi="Times New Roman"/>
        </w:rPr>
        <w:t>Dahui</w:t>
      </w:r>
      <w:proofErr w:type="spellEnd"/>
      <w:r w:rsidRPr="00BD6D52">
        <w:rPr>
          <w:rFonts w:ascii="Times New Roman" w:hAnsi="Times New Roman"/>
        </w:rPr>
        <w:t xml:space="preserve"> </w:t>
      </w:r>
      <w:proofErr w:type="spellStart"/>
      <w:r w:rsidRPr="00BD6D52">
        <w:rPr>
          <w:rFonts w:ascii="Times New Roman" w:hAnsi="Times New Roman"/>
        </w:rPr>
        <w:t>Zonggao</w:t>
      </w:r>
      <w:proofErr w:type="spellEnd"/>
      <w:r w:rsidRPr="00BD6D52">
        <w:rPr>
          <w:rFonts w:ascii="Times New Roman" w:hAnsi="Times New Roman"/>
        </w:rPr>
        <w:t xml:space="preserve"> (J. </w:t>
      </w:r>
      <w:proofErr w:type="spellStart"/>
      <w:r w:rsidRPr="00BD6D52">
        <w:rPr>
          <w:rFonts w:ascii="Times New Roman" w:hAnsi="Times New Roman"/>
        </w:rPr>
        <w:t>Daie</w:t>
      </w:r>
      <w:proofErr w:type="spellEnd"/>
      <w:r w:rsidRPr="00BD6D52">
        <w:rPr>
          <w:rFonts w:ascii="Times New Roman" w:hAnsi="Times New Roman"/>
        </w:rPr>
        <w:t xml:space="preserve"> </w:t>
      </w:r>
      <w:proofErr w:type="spellStart"/>
      <w:r w:rsidRPr="00BD6D52">
        <w:rPr>
          <w:rFonts w:ascii="Times New Roman" w:hAnsi="Times New Roman"/>
        </w:rPr>
        <w:t>Soko</w:t>
      </w:r>
      <w:proofErr w:type="spellEnd"/>
      <w:r w:rsidRPr="00BD6D52">
        <w:rPr>
          <w:rFonts w:ascii="Times New Roman" w:hAnsi="Times New Roman"/>
        </w:rPr>
        <w:t xml:space="preserve">) (1089-1163), the most famous of his generation’s </w:t>
      </w:r>
      <w:proofErr w:type="spellStart"/>
      <w:r w:rsidRPr="00BD6D52">
        <w:rPr>
          <w:rFonts w:ascii="Times New Roman" w:hAnsi="Times New Roman"/>
        </w:rPr>
        <w:t>Linji</w:t>
      </w:r>
      <w:proofErr w:type="spellEnd"/>
      <w:r w:rsidRPr="00BD6D52">
        <w:rPr>
          <w:rFonts w:ascii="Times New Roman" w:hAnsi="Times New Roman"/>
        </w:rPr>
        <w:t xml:space="preserve"> (</w:t>
      </w:r>
      <w:proofErr w:type="spellStart"/>
      <w:r w:rsidRPr="00BD6D52">
        <w:rPr>
          <w:rFonts w:ascii="Times New Roman" w:hAnsi="Times New Roman"/>
        </w:rPr>
        <w:t>Rinzai</w:t>
      </w:r>
      <w:proofErr w:type="spellEnd"/>
      <w:r w:rsidRPr="00BD6D52">
        <w:rPr>
          <w:rFonts w:ascii="Times New Roman" w:hAnsi="Times New Roman"/>
        </w:rPr>
        <w:t xml:space="preserve">) Chan lineage teachers, made the following statements in his public sermons.  About </w:t>
      </w:r>
      <w:r w:rsidRPr="00BD6D52">
        <w:rPr>
          <w:rFonts w:ascii="Times New Roman" w:hAnsi="Times New Roman" w:cs="Times"/>
          <w:color w:val="000000"/>
          <w:szCs w:val="22"/>
        </w:rPr>
        <w:t>Lady Tang, one of his most successful lay students, he said:</w:t>
      </w:r>
    </w:p>
    <w:p w:rsidR="00517253" w:rsidRPr="00BD6D52" w:rsidRDefault="00517253" w:rsidP="00E62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New Roman" w:hAnsi="Times New Roman" w:cs="Times"/>
          <w:color w:val="000000"/>
          <w:szCs w:val="22"/>
        </w:rPr>
      </w:pPr>
      <w:r w:rsidRPr="00BD6D52">
        <w:rPr>
          <w:rFonts w:ascii="Times New Roman" w:hAnsi="Times New Roman" w:cs="Times"/>
          <w:color w:val="000000"/>
          <w:szCs w:val="22"/>
        </w:rPr>
        <w:t xml:space="preserve">“Can you say that she is a woman, and women have no share [in enlightenment]? You must believe that This Matter has nothing to do with [whether one is] male or female, old or young. Ours is an egalitarian </w:t>
      </w:r>
      <w:r w:rsidRPr="00BD6D52">
        <w:rPr>
          <w:rFonts w:ascii="Times New Roman" w:hAnsi="Times New Roman" w:cs="Times"/>
          <w:iCs/>
          <w:color w:val="000000"/>
          <w:szCs w:val="22"/>
        </w:rPr>
        <w:t>Dharma-gate</w:t>
      </w:r>
      <w:r w:rsidRPr="00BD6D52">
        <w:rPr>
          <w:rFonts w:ascii="Times New Roman" w:hAnsi="Times New Roman" w:cs="Times"/>
          <w:i/>
          <w:iCs/>
          <w:color w:val="000000"/>
          <w:szCs w:val="22"/>
        </w:rPr>
        <w:t xml:space="preserve"> </w:t>
      </w:r>
      <w:r w:rsidRPr="00BD6D52">
        <w:rPr>
          <w:rFonts w:ascii="Times New Roman" w:hAnsi="Times New Roman" w:cs="Times"/>
          <w:color w:val="000000"/>
          <w:szCs w:val="22"/>
        </w:rPr>
        <w:t>that has only one flavor.”</w:t>
      </w:r>
      <w:r w:rsidRPr="00BD6D52">
        <w:rPr>
          <w:rStyle w:val="FootnoteReference"/>
          <w:rFonts w:ascii="Times New Roman" w:hAnsi="Times New Roman" w:cs="Times"/>
          <w:color w:val="000000"/>
          <w:szCs w:val="22"/>
        </w:rPr>
        <w:footnoteReference w:id="10"/>
      </w:r>
    </w:p>
    <w:p w:rsidR="00517253" w:rsidRPr="00BD6D52" w:rsidRDefault="00517253" w:rsidP="00E62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2"/>
        </w:rPr>
      </w:pPr>
      <w:r w:rsidRPr="00BD6D52">
        <w:rPr>
          <w:rFonts w:ascii="Times New Roman" w:hAnsi="Times New Roman" w:cs="Times"/>
          <w:color w:val="000000"/>
          <w:szCs w:val="22"/>
        </w:rPr>
        <w:t xml:space="preserve">In another sermon </w:t>
      </w:r>
      <w:proofErr w:type="spellStart"/>
      <w:r w:rsidRPr="00BD6D52">
        <w:rPr>
          <w:rFonts w:ascii="Times New Roman" w:hAnsi="Times New Roman" w:cs="Times"/>
          <w:color w:val="000000"/>
          <w:szCs w:val="22"/>
        </w:rPr>
        <w:t>Dahui</w:t>
      </w:r>
      <w:proofErr w:type="spellEnd"/>
      <w:r w:rsidRPr="00BD6D52">
        <w:rPr>
          <w:rFonts w:ascii="Times New Roman" w:hAnsi="Times New Roman" w:cs="Times"/>
          <w:color w:val="000000"/>
          <w:szCs w:val="22"/>
        </w:rPr>
        <w:t xml:space="preserve"> said:</w:t>
      </w:r>
    </w:p>
    <w:p w:rsidR="00517253" w:rsidRPr="00BD6D52" w:rsidRDefault="00517253" w:rsidP="00E62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2"/>
        </w:rPr>
      </w:pP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For mastering the truth, it does not matter whether one is male or female, high class or of low birth. One moment of insight and one is shoulder to shoulder with the Buddha.</w:t>
      </w:r>
      <w:r w:rsidRPr="00BD6D52">
        <w:rPr>
          <w:rStyle w:val="FootnoteReference"/>
          <w:rFonts w:ascii="Times New Roman" w:hAnsi="Times New Roman" w:cs="Times"/>
          <w:color w:val="000000"/>
          <w:szCs w:val="22"/>
        </w:rPr>
        <w:footnoteReference w:id="11"/>
      </w:r>
    </w:p>
    <w:p w:rsidR="00517253" w:rsidRPr="00BD6D52" w:rsidRDefault="00517253" w:rsidP="00E622D1">
      <w:pPr>
        <w:rPr>
          <w:rFonts w:ascii="Times New Roman" w:hAnsi="Times New Roman" w:cs="Times"/>
          <w:color w:val="000000"/>
          <w:szCs w:val="22"/>
        </w:rPr>
      </w:pPr>
    </w:p>
    <w:p w:rsidR="00517253" w:rsidRPr="00BD6D52" w:rsidRDefault="00517253" w:rsidP="00E622D1">
      <w:pPr>
        <w:spacing w:line="480" w:lineRule="auto"/>
        <w:rPr>
          <w:rFonts w:ascii="Times New Roman" w:hAnsi="Times New Roman" w:cs="Times"/>
          <w:color w:val="000000"/>
          <w:szCs w:val="22"/>
        </w:rPr>
      </w:pPr>
      <w:proofErr w:type="spellStart"/>
      <w:r w:rsidRPr="00BD6D52">
        <w:rPr>
          <w:rFonts w:ascii="Times New Roman" w:hAnsi="Times New Roman" w:cs="Times"/>
          <w:color w:val="000000"/>
          <w:szCs w:val="22"/>
        </w:rPr>
        <w:t>Dahui’s</w:t>
      </w:r>
      <w:proofErr w:type="spellEnd"/>
      <w:r w:rsidRPr="00BD6D52">
        <w:rPr>
          <w:rFonts w:ascii="Times New Roman" w:hAnsi="Times New Roman" w:cs="Times"/>
          <w:color w:val="000000"/>
          <w:szCs w:val="22"/>
        </w:rPr>
        <w:t xml:space="preserve"> contemporary, </w:t>
      </w:r>
      <w:proofErr w:type="spellStart"/>
      <w:r w:rsidRPr="00BD6D52">
        <w:rPr>
          <w:rFonts w:ascii="Times New Roman" w:hAnsi="Times New Roman" w:cs="Times"/>
          <w:color w:val="000000"/>
          <w:szCs w:val="22"/>
        </w:rPr>
        <w:t>Hongzhi</w:t>
      </w:r>
      <w:proofErr w:type="spellEnd"/>
      <w:r w:rsidRPr="00BD6D52">
        <w:rPr>
          <w:rFonts w:ascii="Times New Roman" w:hAnsi="Times New Roman" w:cs="Times"/>
          <w:color w:val="000000"/>
          <w:szCs w:val="22"/>
        </w:rPr>
        <w:t xml:space="preserve"> </w:t>
      </w:r>
      <w:proofErr w:type="spellStart"/>
      <w:r w:rsidRPr="00BD6D52">
        <w:rPr>
          <w:rFonts w:ascii="Times New Roman" w:hAnsi="Times New Roman" w:cs="Times"/>
          <w:color w:val="000000"/>
          <w:szCs w:val="22"/>
        </w:rPr>
        <w:t>Zhengjue</w:t>
      </w:r>
      <w:proofErr w:type="spellEnd"/>
      <w:r w:rsidRPr="00BD6D52">
        <w:rPr>
          <w:rFonts w:ascii="Times New Roman" w:hAnsi="Times New Roman" w:cs="Times"/>
          <w:color w:val="000000"/>
          <w:szCs w:val="22"/>
        </w:rPr>
        <w:t xml:space="preserve"> (1091-1157), an outstanding </w:t>
      </w:r>
      <w:proofErr w:type="spellStart"/>
      <w:r w:rsidRPr="00BD6D52">
        <w:rPr>
          <w:rFonts w:ascii="Times New Roman" w:hAnsi="Times New Roman" w:cs="Times"/>
          <w:color w:val="000000"/>
          <w:szCs w:val="22"/>
        </w:rPr>
        <w:t>Caodong</w:t>
      </w:r>
      <w:proofErr w:type="spellEnd"/>
      <w:r w:rsidRPr="00BD6D52">
        <w:rPr>
          <w:rFonts w:ascii="Times New Roman" w:hAnsi="Times New Roman" w:cs="Times"/>
          <w:color w:val="000000"/>
          <w:szCs w:val="22"/>
        </w:rPr>
        <w:t xml:space="preserve"> teacher during the Southern Song dynasty, was famous for his teachings on “Silent Illumination Chan.” Describing the moment when one is free of all impediments and experiences reality, he wrote:</w:t>
      </w:r>
    </w:p>
    <w:p w:rsidR="00517253" w:rsidRPr="00BD6D52" w:rsidRDefault="00517253" w:rsidP="00E622D1">
      <w:pPr>
        <w:rPr>
          <w:rFonts w:ascii="Times New Roman" w:hAnsi="Times New Roman" w:cs="Times"/>
          <w:color w:val="000000"/>
          <w:szCs w:val="22"/>
        </w:rPr>
      </w:pP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 xml:space="preserve">“Everyone has this complete within himself or herself. At this moment there is no male or female or other distinction of mark </w:t>
      </w:r>
      <w:r w:rsidRPr="00BD6D52">
        <w:rPr>
          <w:rFonts w:ascii="Times New Roman" w:hAnsi="Times New Roman" w:cs="Times"/>
          <w:i/>
          <w:color w:val="000000"/>
          <w:szCs w:val="22"/>
        </w:rPr>
        <w:t>(</w:t>
      </w:r>
      <w:proofErr w:type="spellStart"/>
      <w:r w:rsidRPr="00BD6D52">
        <w:rPr>
          <w:rFonts w:ascii="Times New Roman" w:hAnsi="Times New Roman" w:cs="Times"/>
          <w:i/>
          <w:color w:val="000000"/>
          <w:szCs w:val="22"/>
        </w:rPr>
        <w:t>xiang</w:t>
      </w:r>
      <w:proofErr w:type="spellEnd"/>
      <w:r w:rsidRPr="00BD6D52">
        <w:rPr>
          <w:rFonts w:ascii="Times New Roman" w:hAnsi="Times New Roman" w:cs="Times"/>
          <w:i/>
          <w:color w:val="000000"/>
          <w:szCs w:val="22"/>
        </w:rPr>
        <w:t>).</w:t>
      </w:r>
      <w:r w:rsidRPr="00BD6D52">
        <w:rPr>
          <w:rFonts w:ascii="Times New Roman" w:hAnsi="Times New Roman" w:cs="Times"/>
          <w:color w:val="000000"/>
          <w:szCs w:val="22"/>
        </w:rPr>
        <w:t xml:space="preserve">  Only a pure, single marvelous clarity.”</w:t>
      </w:r>
      <w:r w:rsidRPr="00BD6D52">
        <w:rPr>
          <w:rStyle w:val="FootnoteReference"/>
          <w:rFonts w:ascii="Times New Roman" w:hAnsi="Times New Roman" w:cs="Times"/>
          <w:color w:val="000000"/>
          <w:szCs w:val="22"/>
        </w:rPr>
        <w:footnoteReference w:id="12"/>
      </w:r>
    </w:p>
    <w:p w:rsidR="00517253" w:rsidRPr="00BD6D52" w:rsidRDefault="00517253" w:rsidP="00E622D1">
      <w:pPr>
        <w:rPr>
          <w:rFonts w:ascii="Times New Roman" w:hAnsi="Times New Roman" w:cs="Times"/>
          <w:color w:val="000000"/>
          <w:szCs w:val="22"/>
        </w:rPr>
      </w:pPr>
    </w:p>
    <w:p w:rsidR="00517253" w:rsidRPr="00BD6D52" w:rsidRDefault="00517253" w:rsidP="00E622D1">
      <w:pPr>
        <w:rPr>
          <w:rFonts w:ascii="Times New Roman" w:hAnsi="Times New Roman" w:cs="Times"/>
          <w:color w:val="000000"/>
          <w:szCs w:val="22"/>
        </w:rPr>
      </w:pPr>
      <w:r w:rsidRPr="00BD6D52">
        <w:rPr>
          <w:rFonts w:ascii="Times New Roman" w:hAnsi="Times New Roman" w:cs="Times"/>
          <w:color w:val="000000"/>
          <w:szCs w:val="22"/>
        </w:rPr>
        <w:t xml:space="preserve">Again he wrote: </w:t>
      </w:r>
    </w:p>
    <w:p w:rsidR="00517253" w:rsidRPr="00BD6D52" w:rsidRDefault="00517253" w:rsidP="00E622D1">
      <w:pPr>
        <w:rPr>
          <w:rFonts w:ascii="Times New Roman" w:hAnsi="Times New Roman" w:cs="Times"/>
          <w:color w:val="000000"/>
          <w:szCs w:val="22"/>
        </w:rPr>
      </w:pP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“The real mark is the mark of no mark;</w:t>
      </w: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The real mind is the mind of no mind.</w:t>
      </w: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The real attainment is the no-attaining attaining.</w:t>
      </w: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The real activity is the no-activity activity.</w:t>
      </w:r>
    </w:p>
    <w:p w:rsidR="00517253" w:rsidRPr="00BD6D52" w:rsidRDefault="00517253" w:rsidP="00E622D1">
      <w:pPr>
        <w:spacing w:line="480" w:lineRule="auto"/>
        <w:ind w:left="720"/>
        <w:rPr>
          <w:rFonts w:ascii="Times New Roman" w:hAnsi="Times New Roman" w:cs="Times"/>
          <w:color w:val="000000"/>
          <w:szCs w:val="22"/>
        </w:rPr>
      </w:pPr>
    </w:p>
    <w:p w:rsidR="00517253" w:rsidRPr="00BD6D52" w:rsidRDefault="00517253" w:rsidP="00E622D1">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 xml:space="preserve">“In that condition, each and every phenomenon (dharma) is within my power; if all marks appear in my person, all marks are beautiful.  At such a moment, one does not see that there are such distinguishing marks as rich and poor, male and female, right and wrong, gain and loss.  It is only because there are marks that you accept and marks that you reject that you are not able to join yourself to emptiness and experience equality with the Dharma realm </w:t>
      </w:r>
      <w:r w:rsidRPr="00BD6D52">
        <w:rPr>
          <w:rFonts w:ascii="Times New Roman" w:hAnsi="Times New Roman" w:cs="Times"/>
          <w:i/>
          <w:color w:val="000000"/>
          <w:szCs w:val="22"/>
        </w:rPr>
        <w:t>(</w:t>
      </w:r>
      <w:proofErr w:type="spellStart"/>
      <w:r w:rsidRPr="00BD6D52">
        <w:rPr>
          <w:rFonts w:ascii="Times New Roman" w:hAnsi="Times New Roman" w:cs="Times"/>
          <w:i/>
          <w:color w:val="000000"/>
          <w:szCs w:val="22"/>
        </w:rPr>
        <w:t>Dharmadhatu</w:t>
      </w:r>
      <w:proofErr w:type="spellEnd"/>
      <w:r w:rsidRPr="00BD6D52">
        <w:rPr>
          <w:rFonts w:ascii="Times New Roman" w:hAnsi="Times New Roman" w:cs="Times"/>
          <w:i/>
          <w:color w:val="000000"/>
          <w:szCs w:val="22"/>
        </w:rPr>
        <w:t>?)</w:t>
      </w:r>
      <w:r w:rsidRPr="00BD6D52">
        <w:rPr>
          <w:rFonts w:ascii="Times New Roman" w:hAnsi="Times New Roman" w:cs="Times"/>
          <w:color w:val="000000"/>
          <w:szCs w:val="22"/>
        </w:rPr>
        <w:t>”</w:t>
      </w:r>
      <w:r w:rsidRPr="00BD6D52">
        <w:rPr>
          <w:rStyle w:val="FootnoteReference"/>
          <w:rFonts w:ascii="Times New Roman" w:hAnsi="Times New Roman" w:cs="Times"/>
          <w:color w:val="000000"/>
          <w:szCs w:val="22"/>
        </w:rPr>
        <w:footnoteReference w:id="13"/>
      </w:r>
    </w:p>
    <w:p w:rsidR="00517253" w:rsidRPr="00BD6D52" w:rsidRDefault="00517253" w:rsidP="00E622D1">
      <w:pPr>
        <w:rPr>
          <w:rFonts w:ascii="Times New Roman" w:hAnsi="Times New Roman" w:cs="Times"/>
          <w:color w:val="000000"/>
          <w:szCs w:val="22"/>
        </w:rPr>
      </w:pPr>
    </w:p>
    <w:p w:rsidR="00517253" w:rsidRPr="00BD6D52" w:rsidRDefault="00517253" w:rsidP="00722F1C">
      <w:pPr>
        <w:spacing w:line="480" w:lineRule="auto"/>
        <w:rPr>
          <w:rFonts w:ascii="Times New Roman" w:hAnsi="Times New Roman" w:cs="Times"/>
          <w:color w:val="000000"/>
          <w:szCs w:val="22"/>
        </w:rPr>
      </w:pPr>
      <w:r w:rsidRPr="00BD6D52">
        <w:rPr>
          <w:rFonts w:ascii="Times New Roman" w:hAnsi="Times New Roman" w:cs="Times"/>
          <w:color w:val="000000"/>
          <w:szCs w:val="22"/>
        </w:rPr>
        <w:t xml:space="preserve">Finally, </w:t>
      </w:r>
      <w:proofErr w:type="spellStart"/>
      <w:r w:rsidRPr="00BD6D52">
        <w:rPr>
          <w:rFonts w:ascii="Times New Roman" w:hAnsi="Times New Roman" w:cs="Times"/>
          <w:color w:val="000000"/>
          <w:szCs w:val="22"/>
        </w:rPr>
        <w:t>Hongzhi</w:t>
      </w:r>
      <w:proofErr w:type="spellEnd"/>
      <w:r w:rsidRPr="00BD6D52">
        <w:rPr>
          <w:rFonts w:ascii="Times New Roman" w:hAnsi="Times New Roman" w:cs="Times"/>
          <w:color w:val="000000"/>
          <w:szCs w:val="22"/>
        </w:rPr>
        <w:t xml:space="preserve"> write thus of the activity (of the </w:t>
      </w:r>
      <w:proofErr w:type="gramStart"/>
      <w:r w:rsidRPr="00BD6D52">
        <w:rPr>
          <w:rFonts w:ascii="Times New Roman" w:hAnsi="Times New Roman" w:cs="Times"/>
          <w:color w:val="000000"/>
          <w:szCs w:val="22"/>
        </w:rPr>
        <w:t>Buddha[</w:t>
      </w:r>
      <w:proofErr w:type="gramEnd"/>
      <w:r w:rsidRPr="00BD6D52">
        <w:rPr>
          <w:rFonts w:ascii="Times New Roman" w:hAnsi="Times New Roman" w:cs="Times"/>
          <w:color w:val="000000"/>
          <w:szCs w:val="22"/>
        </w:rPr>
        <w:t>-nature] discovered at the moment of awakening:</w:t>
      </w:r>
    </w:p>
    <w:p w:rsidR="00517253" w:rsidRPr="00BD6D52" w:rsidRDefault="00517253" w:rsidP="00E622D1">
      <w:pPr>
        <w:rPr>
          <w:rFonts w:ascii="Times New Roman" w:hAnsi="Times New Roman" w:cs="Times"/>
          <w:color w:val="000000"/>
          <w:szCs w:val="22"/>
        </w:rPr>
      </w:pPr>
    </w:p>
    <w:p w:rsidR="00517253" w:rsidRPr="00BD6D52" w:rsidRDefault="00517253" w:rsidP="00722F1C">
      <w:pPr>
        <w:spacing w:line="480" w:lineRule="auto"/>
        <w:ind w:left="720"/>
        <w:rPr>
          <w:rFonts w:ascii="Times New Roman" w:hAnsi="Times New Roman" w:cs="Times"/>
          <w:color w:val="000000"/>
          <w:szCs w:val="22"/>
        </w:rPr>
      </w:pPr>
      <w:r w:rsidRPr="00BD6D52">
        <w:rPr>
          <w:rFonts w:ascii="Times New Roman" w:hAnsi="Times New Roman" w:cs="Times"/>
          <w:color w:val="000000"/>
          <w:szCs w:val="22"/>
        </w:rPr>
        <w:t xml:space="preserve">“Is it not that in this moment [of awakening] a monk or nun receives the complete and sufficient activity [of the Buddha-nature]? It is where you act, and where I act, and where all the </w:t>
      </w:r>
      <w:proofErr w:type="spellStart"/>
      <w:r w:rsidRPr="00BD6D52">
        <w:rPr>
          <w:rFonts w:ascii="Times New Roman" w:hAnsi="Times New Roman" w:cs="Times"/>
          <w:color w:val="000000"/>
          <w:szCs w:val="22"/>
        </w:rPr>
        <w:t>Buddhas</w:t>
      </w:r>
      <w:proofErr w:type="spellEnd"/>
      <w:r w:rsidRPr="00BD6D52">
        <w:rPr>
          <w:rFonts w:ascii="Times New Roman" w:hAnsi="Times New Roman" w:cs="Times"/>
          <w:color w:val="000000"/>
          <w:szCs w:val="22"/>
        </w:rPr>
        <w:t xml:space="preserve"> and patriarchs are at work; how could distinctions of monastic and lay, male and female, matter then?”</w:t>
      </w:r>
      <w:r w:rsidRPr="00BD6D52">
        <w:rPr>
          <w:rStyle w:val="FootnoteReference"/>
          <w:rFonts w:ascii="Times New Roman" w:hAnsi="Times New Roman" w:cs="Times"/>
          <w:color w:val="000000"/>
          <w:szCs w:val="22"/>
        </w:rPr>
        <w:footnoteReference w:id="14"/>
      </w:r>
    </w:p>
    <w:p w:rsidR="00517253" w:rsidRPr="00BD6D52" w:rsidRDefault="00517253" w:rsidP="0083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w:color w:val="000000"/>
          <w:szCs w:val="21"/>
        </w:rPr>
      </w:pPr>
      <w:proofErr w:type="spellStart"/>
      <w:r w:rsidRPr="00BD6D52">
        <w:rPr>
          <w:rFonts w:ascii="Times New Roman" w:hAnsi="Times New Roman" w:cs="Times"/>
          <w:color w:val="000000"/>
          <w:szCs w:val="21"/>
        </w:rPr>
        <w:t>Dogen</w:t>
      </w:r>
      <w:proofErr w:type="spellEnd"/>
      <w:r w:rsidRPr="00BD6D52">
        <w:rPr>
          <w:rFonts w:ascii="Times New Roman" w:hAnsi="Times New Roman" w:cs="Times"/>
          <w:color w:val="000000"/>
          <w:szCs w:val="21"/>
        </w:rPr>
        <w:t xml:space="preserve"> eventually developed his own distinctive understanding and expression of the relation of awakening, practice, and the activity of the Buddha/Buddha-nature.  But on the fundamental points, that form and </w:t>
      </w:r>
      <w:proofErr w:type="spellStart"/>
      <w:r w:rsidRPr="00BD6D52">
        <w:rPr>
          <w:rFonts w:ascii="Times New Roman" w:hAnsi="Times New Roman" w:cs="Times"/>
          <w:i/>
          <w:color w:val="000000"/>
          <w:szCs w:val="21"/>
        </w:rPr>
        <w:t>xiang</w:t>
      </w:r>
      <w:proofErr w:type="spellEnd"/>
      <w:r w:rsidRPr="00BD6D52">
        <w:rPr>
          <w:rFonts w:ascii="Times New Roman" w:hAnsi="Times New Roman" w:cs="Times"/>
          <w:i/>
          <w:color w:val="000000"/>
          <w:szCs w:val="21"/>
        </w:rPr>
        <w:t xml:space="preserve">, </w:t>
      </w:r>
      <w:r w:rsidRPr="00BD6D52">
        <w:rPr>
          <w:rFonts w:ascii="Times New Roman" w:hAnsi="Times New Roman" w:cs="Times"/>
          <w:color w:val="000000"/>
          <w:szCs w:val="21"/>
        </w:rPr>
        <w:t>and thus gender,</w:t>
      </w:r>
      <w:r w:rsidRPr="00BD6D52">
        <w:rPr>
          <w:rFonts w:ascii="Times New Roman" w:hAnsi="Times New Roman" w:cs="Times"/>
          <w:i/>
          <w:color w:val="000000"/>
          <w:szCs w:val="21"/>
        </w:rPr>
        <w:t xml:space="preserve"> </w:t>
      </w:r>
      <w:r w:rsidRPr="00BD6D52">
        <w:rPr>
          <w:rFonts w:ascii="Times New Roman" w:hAnsi="Times New Roman" w:cs="Times"/>
          <w:color w:val="000000"/>
          <w:szCs w:val="21"/>
        </w:rPr>
        <w:t xml:space="preserve">are irrelevant to awakening, and that the </w:t>
      </w:r>
      <w:proofErr w:type="spellStart"/>
      <w:r w:rsidRPr="00BD6D52">
        <w:rPr>
          <w:rFonts w:ascii="Times New Roman" w:hAnsi="Times New Roman" w:cs="Times"/>
          <w:color w:val="000000"/>
          <w:szCs w:val="21"/>
        </w:rPr>
        <w:t>Buddhas</w:t>
      </w:r>
      <w:proofErr w:type="spellEnd"/>
      <w:r w:rsidRPr="00BD6D52">
        <w:rPr>
          <w:rFonts w:ascii="Times New Roman" w:hAnsi="Times New Roman" w:cs="Times"/>
          <w:color w:val="000000"/>
          <w:szCs w:val="21"/>
        </w:rPr>
        <w:t xml:space="preserve"> and patriarchs understand the activity of </w:t>
      </w:r>
      <w:proofErr w:type="spellStart"/>
      <w:r w:rsidRPr="00BD6D52">
        <w:rPr>
          <w:rFonts w:ascii="Times New Roman" w:hAnsi="Times New Roman" w:cs="Times"/>
          <w:color w:val="000000"/>
          <w:szCs w:val="21"/>
        </w:rPr>
        <w:t>Buddhahood</w:t>
      </w:r>
      <w:proofErr w:type="spellEnd"/>
      <w:r w:rsidRPr="00BD6D52">
        <w:rPr>
          <w:rFonts w:ascii="Times New Roman" w:hAnsi="Times New Roman" w:cs="Times"/>
          <w:color w:val="000000"/>
          <w:szCs w:val="21"/>
        </w:rPr>
        <w:t xml:space="preserve"> universally to pervade all phenomenal activity and save all beings, the </w:t>
      </w:r>
      <w:proofErr w:type="spellStart"/>
      <w:r w:rsidRPr="00BD6D52">
        <w:rPr>
          <w:rFonts w:ascii="Times New Roman" w:hAnsi="Times New Roman" w:cs="Times"/>
          <w:color w:val="000000"/>
          <w:szCs w:val="21"/>
        </w:rPr>
        <w:t>Dogen</w:t>
      </w:r>
      <w:proofErr w:type="spellEnd"/>
      <w:r w:rsidRPr="00BD6D52">
        <w:rPr>
          <w:rFonts w:ascii="Times New Roman" w:hAnsi="Times New Roman" w:cs="Times"/>
          <w:color w:val="000000"/>
          <w:szCs w:val="21"/>
        </w:rPr>
        <w:t xml:space="preserve"> of the </w:t>
      </w:r>
      <w:proofErr w:type="spellStart"/>
      <w:r w:rsidRPr="00BD6D52">
        <w:rPr>
          <w:rFonts w:ascii="Times New Roman" w:hAnsi="Times New Roman" w:cs="Times"/>
          <w:i/>
          <w:color w:val="000000"/>
          <w:szCs w:val="21"/>
        </w:rPr>
        <w:t>Bendowa</w:t>
      </w:r>
      <w:proofErr w:type="spellEnd"/>
      <w:r w:rsidRPr="00BD6D52">
        <w:rPr>
          <w:rFonts w:ascii="Times New Roman" w:hAnsi="Times New Roman" w:cs="Times"/>
          <w:color w:val="000000"/>
          <w:szCs w:val="21"/>
        </w:rPr>
        <w:t xml:space="preserve"> was on the same page</w:t>
      </w:r>
      <w:r w:rsidRPr="00BD6D52">
        <w:rPr>
          <w:rFonts w:ascii="Times New Roman" w:hAnsi="Times New Roman" w:cs="Times"/>
          <w:i/>
          <w:color w:val="000000"/>
          <w:szCs w:val="21"/>
        </w:rPr>
        <w:t xml:space="preserve"> </w:t>
      </w:r>
      <w:r w:rsidRPr="00BD6D52">
        <w:rPr>
          <w:rFonts w:ascii="Times New Roman" w:hAnsi="Times New Roman" w:cs="Times"/>
          <w:color w:val="000000"/>
          <w:szCs w:val="21"/>
        </w:rPr>
        <w:t>with the Chinese ancestors.</w:t>
      </w:r>
      <w:r w:rsidRPr="00BD6D52">
        <w:rPr>
          <w:rStyle w:val="FootnoteReference"/>
          <w:rFonts w:ascii="Times New Roman" w:hAnsi="Times New Roman" w:cs="Times"/>
          <w:color w:val="000000"/>
          <w:szCs w:val="21"/>
        </w:rPr>
        <w:footnoteReference w:id="15"/>
      </w:r>
      <w:r w:rsidRPr="00BD6D52">
        <w:rPr>
          <w:rFonts w:ascii="Times New Roman" w:hAnsi="Times New Roman" w:cs="Times"/>
          <w:color w:val="000000"/>
          <w:szCs w:val="21"/>
        </w:rPr>
        <w:t xml:space="preserve"> </w:t>
      </w:r>
    </w:p>
    <w:p w:rsidR="00517253" w:rsidRPr="00BD6D52" w:rsidRDefault="00517253" w:rsidP="009B5099">
      <w:pPr>
        <w:spacing w:line="480" w:lineRule="auto"/>
        <w:rPr>
          <w:rFonts w:ascii="Times New Roman" w:hAnsi="Times New Roman" w:cs="Times"/>
          <w:color w:val="000000"/>
          <w:szCs w:val="21"/>
        </w:rPr>
      </w:pPr>
      <w:r w:rsidRPr="00BD6D52">
        <w:rPr>
          <w:rFonts w:ascii="Times New Roman" w:hAnsi="Times New Roman" w:cs="Times"/>
          <w:color w:val="000000"/>
          <w:szCs w:val="21"/>
        </w:rPr>
        <w:tab/>
        <w:t xml:space="preserve">Steven Heine has indicated that he thinks that since answers to only three of eighteen questions of the </w:t>
      </w:r>
      <w:proofErr w:type="spellStart"/>
      <w:r w:rsidRPr="00BD6D52">
        <w:rPr>
          <w:rFonts w:ascii="Times New Roman" w:hAnsi="Times New Roman" w:cs="Times"/>
          <w:color w:val="000000"/>
          <w:szCs w:val="21"/>
        </w:rPr>
        <w:t>Bendowa</w:t>
      </w:r>
      <w:proofErr w:type="spellEnd"/>
      <w:r w:rsidRPr="00BD6D52">
        <w:rPr>
          <w:rFonts w:ascii="Times New Roman" w:hAnsi="Times New Roman" w:cs="Times"/>
          <w:color w:val="000000"/>
          <w:szCs w:val="21"/>
        </w:rPr>
        <w:t xml:space="preserve"> address whether women and/or lay people can practice </w:t>
      </w:r>
      <w:proofErr w:type="spellStart"/>
      <w:r w:rsidRPr="00BD6D52">
        <w:rPr>
          <w:rFonts w:ascii="Times New Roman" w:hAnsi="Times New Roman" w:cs="Times"/>
          <w:color w:val="000000"/>
          <w:szCs w:val="21"/>
        </w:rPr>
        <w:t>Zazen</w:t>
      </w:r>
      <w:proofErr w:type="spellEnd"/>
      <w:r w:rsidRPr="00BD6D52">
        <w:rPr>
          <w:rFonts w:ascii="Times New Roman" w:hAnsi="Times New Roman" w:cs="Times"/>
          <w:color w:val="000000"/>
          <w:szCs w:val="21"/>
        </w:rPr>
        <w:t xml:space="preserve"> and attain awakening, those who appreciate </w:t>
      </w:r>
      <w:proofErr w:type="spellStart"/>
      <w:r w:rsidRPr="00BD6D52">
        <w:rPr>
          <w:rFonts w:ascii="Times New Roman" w:hAnsi="Times New Roman" w:cs="Times"/>
          <w:color w:val="000000"/>
          <w:szCs w:val="21"/>
        </w:rPr>
        <w:t>Dogen’s</w:t>
      </w:r>
      <w:proofErr w:type="spellEnd"/>
      <w:r w:rsidRPr="00BD6D52">
        <w:rPr>
          <w:rFonts w:ascii="Times New Roman" w:hAnsi="Times New Roman" w:cs="Times"/>
          <w:color w:val="000000"/>
          <w:szCs w:val="21"/>
        </w:rPr>
        <w:t xml:space="preserve"> “’refreshingly ecumenical’ universal outlook embracing laypersons and women” and see a change in </w:t>
      </w:r>
      <w:proofErr w:type="spellStart"/>
      <w:r w:rsidRPr="00BD6D52">
        <w:rPr>
          <w:rFonts w:ascii="Times New Roman" w:hAnsi="Times New Roman" w:cs="Times"/>
          <w:color w:val="000000"/>
          <w:szCs w:val="21"/>
        </w:rPr>
        <w:t>Dogen’s</w:t>
      </w:r>
      <w:proofErr w:type="spellEnd"/>
      <w:r w:rsidRPr="00BD6D52">
        <w:rPr>
          <w:rFonts w:ascii="Times New Roman" w:hAnsi="Times New Roman" w:cs="Times"/>
          <w:color w:val="000000"/>
          <w:szCs w:val="21"/>
        </w:rPr>
        <w:t xml:space="preserve"> later works, as well as those who support women as practitioners and teachers, should not make too much of the universalism expressed in these lines.</w:t>
      </w:r>
      <w:r w:rsidRPr="00BD6D52">
        <w:rPr>
          <w:rStyle w:val="FootnoteReference"/>
          <w:rFonts w:ascii="Times New Roman" w:hAnsi="Times New Roman" w:cs="Times"/>
          <w:color w:val="000000"/>
          <w:szCs w:val="21"/>
        </w:rPr>
        <w:footnoteReference w:id="16"/>
      </w:r>
      <w:r w:rsidRPr="00BD6D52">
        <w:rPr>
          <w:rFonts w:ascii="Times New Roman" w:hAnsi="Times New Roman" w:cs="Times"/>
          <w:color w:val="000000"/>
          <w:szCs w:val="21"/>
        </w:rPr>
        <w:t xml:space="preserve"> I believe the opposite is true: there are reasons for the latter group to make much of </w:t>
      </w:r>
      <w:proofErr w:type="spellStart"/>
      <w:r w:rsidRPr="00BD6D52">
        <w:rPr>
          <w:rFonts w:ascii="Times New Roman" w:hAnsi="Times New Roman" w:cs="Times"/>
          <w:color w:val="000000"/>
          <w:szCs w:val="21"/>
        </w:rPr>
        <w:t>Dogen’s</w:t>
      </w:r>
      <w:proofErr w:type="spellEnd"/>
      <w:r w:rsidRPr="00BD6D52">
        <w:rPr>
          <w:rFonts w:ascii="Times New Roman" w:hAnsi="Times New Roman" w:cs="Times"/>
          <w:color w:val="000000"/>
          <w:szCs w:val="21"/>
        </w:rPr>
        <w:t xml:space="preserve"> ringing proclamation in the </w:t>
      </w:r>
      <w:proofErr w:type="spellStart"/>
      <w:r w:rsidRPr="00BD6D52">
        <w:rPr>
          <w:rFonts w:ascii="Times New Roman" w:hAnsi="Times New Roman" w:cs="Times"/>
          <w:i/>
          <w:color w:val="000000"/>
          <w:szCs w:val="21"/>
        </w:rPr>
        <w:t>Bendowa</w:t>
      </w:r>
      <w:proofErr w:type="spellEnd"/>
      <w:r w:rsidRPr="00BD6D52">
        <w:rPr>
          <w:rFonts w:ascii="Times New Roman" w:hAnsi="Times New Roman" w:cs="Times"/>
          <w:color w:val="000000"/>
          <w:szCs w:val="21"/>
        </w:rPr>
        <w:t xml:space="preserve">.  The </w:t>
      </w:r>
      <w:proofErr w:type="spellStart"/>
      <w:r w:rsidRPr="00BD6D52">
        <w:rPr>
          <w:rFonts w:ascii="Times New Roman" w:hAnsi="Times New Roman" w:cs="Times"/>
          <w:i/>
          <w:color w:val="000000"/>
          <w:szCs w:val="21"/>
        </w:rPr>
        <w:t>Bendowa</w:t>
      </w:r>
      <w:proofErr w:type="spellEnd"/>
      <w:r w:rsidRPr="00BD6D52">
        <w:rPr>
          <w:rFonts w:ascii="Times New Roman" w:hAnsi="Times New Roman" w:cs="Times"/>
          <w:i/>
          <w:color w:val="000000"/>
          <w:szCs w:val="21"/>
        </w:rPr>
        <w:t xml:space="preserve"> </w:t>
      </w:r>
      <w:r w:rsidRPr="00BD6D52">
        <w:rPr>
          <w:rFonts w:ascii="Times New Roman" w:hAnsi="Times New Roman" w:cs="Times"/>
          <w:color w:val="000000"/>
          <w:szCs w:val="21"/>
        </w:rPr>
        <w:t xml:space="preserve">is </w:t>
      </w:r>
      <w:proofErr w:type="spellStart"/>
      <w:r w:rsidRPr="00BD6D52">
        <w:rPr>
          <w:rFonts w:ascii="Times New Roman" w:hAnsi="Times New Roman" w:cs="Times"/>
          <w:color w:val="000000"/>
          <w:szCs w:val="21"/>
        </w:rPr>
        <w:t>Dogen’s</w:t>
      </w:r>
      <w:proofErr w:type="spellEnd"/>
      <w:r w:rsidRPr="00BD6D52">
        <w:rPr>
          <w:rFonts w:ascii="Times New Roman" w:hAnsi="Times New Roman" w:cs="Times"/>
          <w:color w:val="000000"/>
          <w:szCs w:val="21"/>
        </w:rPr>
        <w:t xml:space="preserve"> way of setting the tone and the rules for his incipient practice community, his way of revealing who he is and will be as a teacher.  As American Zen teacher </w:t>
      </w:r>
      <w:proofErr w:type="spellStart"/>
      <w:r w:rsidRPr="00BD6D52">
        <w:rPr>
          <w:rFonts w:ascii="Times New Roman" w:hAnsi="Times New Roman" w:cs="Times"/>
          <w:color w:val="000000"/>
          <w:szCs w:val="21"/>
        </w:rPr>
        <w:t>Myoan</w:t>
      </w:r>
      <w:proofErr w:type="spellEnd"/>
      <w:r w:rsidRPr="00BD6D52">
        <w:rPr>
          <w:rFonts w:ascii="Times New Roman" w:hAnsi="Times New Roman" w:cs="Times"/>
          <w:color w:val="000000"/>
          <w:szCs w:val="21"/>
        </w:rPr>
        <w:t xml:space="preserve"> Grace </w:t>
      </w:r>
      <w:proofErr w:type="spellStart"/>
      <w:r w:rsidRPr="00BD6D52">
        <w:rPr>
          <w:rFonts w:ascii="Times New Roman" w:hAnsi="Times New Roman" w:cs="Times"/>
          <w:color w:val="000000"/>
          <w:szCs w:val="21"/>
        </w:rPr>
        <w:t>Schireson</w:t>
      </w:r>
      <w:proofErr w:type="spellEnd"/>
      <w:r w:rsidRPr="00BD6D52">
        <w:rPr>
          <w:rFonts w:ascii="Times New Roman" w:hAnsi="Times New Roman" w:cs="Times"/>
          <w:color w:val="000000"/>
          <w:szCs w:val="21"/>
        </w:rPr>
        <w:t xml:space="preserve"> writes of the </w:t>
      </w:r>
      <w:proofErr w:type="spellStart"/>
      <w:r w:rsidRPr="00BD6D52">
        <w:rPr>
          <w:rFonts w:ascii="Times New Roman" w:hAnsi="Times New Roman" w:cs="Times"/>
          <w:i/>
          <w:color w:val="000000"/>
          <w:szCs w:val="21"/>
        </w:rPr>
        <w:t>Raihai</w:t>
      </w:r>
      <w:proofErr w:type="spellEnd"/>
      <w:r w:rsidR="00662125">
        <w:rPr>
          <w:rFonts w:ascii="Times New Roman" w:hAnsi="Times New Roman" w:cs="Times"/>
          <w:i/>
          <w:color w:val="000000"/>
          <w:szCs w:val="21"/>
        </w:rPr>
        <w:t xml:space="preserve"> </w:t>
      </w:r>
      <w:proofErr w:type="spellStart"/>
      <w:r w:rsidRPr="00BD6D52">
        <w:rPr>
          <w:rFonts w:ascii="Times New Roman" w:hAnsi="Times New Roman" w:cs="Times"/>
          <w:i/>
          <w:color w:val="000000"/>
          <w:szCs w:val="21"/>
        </w:rPr>
        <w:t>tokuzui</w:t>
      </w:r>
      <w:proofErr w:type="spellEnd"/>
      <w:r w:rsidRPr="00BD6D52">
        <w:rPr>
          <w:rFonts w:ascii="Times New Roman" w:hAnsi="Times New Roman" w:cs="Times"/>
          <w:i/>
          <w:color w:val="000000"/>
          <w:szCs w:val="21"/>
        </w:rPr>
        <w:t xml:space="preserve"> </w:t>
      </w:r>
      <w:r w:rsidRPr="00BD6D52">
        <w:rPr>
          <w:rFonts w:ascii="Times New Roman" w:hAnsi="Times New Roman"/>
        </w:rPr>
        <w:t>(Bowing [to the Teacher] and Obtaining the [Teacher’s] Marrow)</w:t>
      </w:r>
      <w:r w:rsidRPr="00BD6D52">
        <w:rPr>
          <w:rFonts w:ascii="Times New Roman" w:hAnsi="Times New Roman" w:cs="Times"/>
          <w:color w:val="000000"/>
          <w:szCs w:val="21"/>
        </w:rPr>
        <w:t xml:space="preserve">:  </w:t>
      </w:r>
    </w:p>
    <w:p w:rsidR="00517253" w:rsidRPr="00BD6D52" w:rsidRDefault="00517253" w:rsidP="00253171">
      <w:pPr>
        <w:spacing w:line="480" w:lineRule="auto"/>
        <w:ind w:left="720"/>
        <w:rPr>
          <w:rFonts w:ascii="Times New Roman" w:hAnsi="Times New Roman"/>
        </w:rPr>
      </w:pPr>
      <w:r w:rsidRPr="00BD6D52">
        <w:rPr>
          <w:rFonts w:ascii="Times New Roman" w:hAnsi="Times New Roman"/>
          <w:i/>
        </w:rPr>
        <w:t>“</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was written early in </w:t>
      </w:r>
      <w:proofErr w:type="spellStart"/>
      <w:r w:rsidRPr="00BD6D52">
        <w:rPr>
          <w:rFonts w:ascii="Times New Roman" w:hAnsi="Times New Roman"/>
        </w:rPr>
        <w:t>Dogen’s</w:t>
      </w:r>
      <w:proofErr w:type="spellEnd"/>
      <w:r w:rsidRPr="00BD6D52">
        <w:rPr>
          <w:rFonts w:ascii="Times New Roman" w:hAnsi="Times New Roman"/>
        </w:rPr>
        <w:t xml:space="preserve"> teaching career (1240) and represents the foundational teaching in </w:t>
      </w:r>
      <w:proofErr w:type="spellStart"/>
      <w:r w:rsidRPr="00BD6D52">
        <w:rPr>
          <w:rFonts w:ascii="Times New Roman" w:hAnsi="Times New Roman"/>
        </w:rPr>
        <w:t>Dogen’s</w:t>
      </w:r>
      <w:proofErr w:type="spellEnd"/>
      <w:r w:rsidRPr="00BD6D52">
        <w:rPr>
          <w:rFonts w:ascii="Times New Roman" w:hAnsi="Times New Roman"/>
        </w:rPr>
        <w:t xml:space="preserve"> Zen that all beings, without exception, fully express Buddha nature.  More specifically, in </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rPr>
        <w:t xml:space="preserve">, </w:t>
      </w:r>
      <w:proofErr w:type="spellStart"/>
      <w:r w:rsidRPr="00BD6D52">
        <w:rPr>
          <w:rFonts w:ascii="Times New Roman" w:hAnsi="Times New Roman"/>
        </w:rPr>
        <w:t>Dogen</w:t>
      </w:r>
      <w:proofErr w:type="spellEnd"/>
      <w:r w:rsidRPr="00BD6D52">
        <w:rPr>
          <w:rFonts w:ascii="Times New Roman" w:hAnsi="Times New Roman"/>
        </w:rPr>
        <w:t xml:space="preserve"> uses gender equality itself as an example of the complete expression of Buddhism in all beings. In 1240, </w:t>
      </w:r>
      <w:proofErr w:type="spellStart"/>
      <w:r w:rsidRPr="00BD6D52">
        <w:rPr>
          <w:rFonts w:ascii="Times New Roman" w:hAnsi="Times New Roman"/>
        </w:rPr>
        <w:t>Dogen</w:t>
      </w:r>
      <w:proofErr w:type="spellEnd"/>
      <w:r w:rsidRPr="00BD6D52">
        <w:rPr>
          <w:rFonts w:ascii="Times New Roman" w:hAnsi="Times New Roman"/>
        </w:rPr>
        <w:t xml:space="preserve"> was engaged in an attempt to build a community based on this very teaching. It was to be a community that not only taught equality, but also actually functioned based on respect for the equality of all beings, including women, as Buddhist teachers. Beginning with the Buddha himself, many great Buddhist teachers had to work around customs and laws of their times and cultures that placed women in the position of second class citizens.  In this context, </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was more than simply a statement of and about equality; </w:t>
      </w:r>
      <w:proofErr w:type="spellStart"/>
      <w:r w:rsidRPr="00BD6D52">
        <w:rPr>
          <w:rFonts w:ascii="Times New Roman" w:hAnsi="Times New Roman"/>
        </w:rPr>
        <w:t>Dogen</w:t>
      </w:r>
      <w:proofErr w:type="spellEnd"/>
      <w:r w:rsidRPr="00BD6D52">
        <w:rPr>
          <w:rFonts w:ascii="Times New Roman" w:hAnsi="Times New Roman"/>
        </w:rPr>
        <w:t xml:space="preserve"> wanted to go further to establish an actual community based on this teaching. Without enacting his understanding of equality in his community, full and true expression of the Buddha’s teaching would be compromised.”</w:t>
      </w:r>
      <w:r w:rsidRPr="00BD6D52">
        <w:rPr>
          <w:rStyle w:val="FootnoteReference"/>
          <w:rFonts w:ascii="Times New Roman" w:hAnsi="Times New Roman"/>
        </w:rPr>
        <w:footnoteReference w:id="17"/>
      </w:r>
      <w:r w:rsidRPr="00BD6D52">
        <w:rPr>
          <w:rFonts w:ascii="Times New Roman" w:hAnsi="Times New Roman"/>
        </w:rPr>
        <w:t xml:space="preserve"> </w:t>
      </w:r>
    </w:p>
    <w:p w:rsidR="00517253" w:rsidRPr="00BD6D52" w:rsidRDefault="00517253" w:rsidP="009B5099">
      <w:pPr>
        <w:spacing w:line="480" w:lineRule="auto"/>
        <w:rPr>
          <w:rFonts w:ascii="Times New Roman" w:hAnsi="Times New Roman" w:cs="Times"/>
          <w:color w:val="000000"/>
          <w:szCs w:val="21"/>
        </w:rPr>
      </w:pPr>
    </w:p>
    <w:p w:rsidR="00517253" w:rsidRPr="00BD6D52" w:rsidRDefault="00517253" w:rsidP="009B5099">
      <w:pPr>
        <w:spacing w:line="480" w:lineRule="auto"/>
        <w:rPr>
          <w:rFonts w:ascii="Times New Roman" w:hAnsi="Times New Roman"/>
        </w:rPr>
      </w:pPr>
      <w:r w:rsidRPr="00BD6D52">
        <w:rPr>
          <w:rFonts w:ascii="Times New Roman" w:hAnsi="Times New Roman" w:cs="Times"/>
          <w:color w:val="000000"/>
          <w:szCs w:val="21"/>
        </w:rPr>
        <w:t xml:space="preserve">Even more than the </w:t>
      </w:r>
      <w:proofErr w:type="spellStart"/>
      <w:r w:rsidRPr="00BD6D52">
        <w:rPr>
          <w:rFonts w:ascii="Times New Roman" w:hAnsi="Times New Roman" w:cs="Times"/>
          <w:i/>
          <w:color w:val="000000"/>
          <w:szCs w:val="21"/>
        </w:rPr>
        <w:t>Raihaito</w:t>
      </w:r>
      <w:proofErr w:type="spellEnd"/>
      <w:r w:rsidR="00662125">
        <w:rPr>
          <w:rFonts w:ascii="Times New Roman" w:hAnsi="Times New Roman" w:cs="Times"/>
          <w:i/>
          <w:color w:val="000000"/>
          <w:szCs w:val="21"/>
        </w:rPr>
        <w:t xml:space="preserve"> </w:t>
      </w:r>
      <w:proofErr w:type="spellStart"/>
      <w:r w:rsidRPr="00BD6D52">
        <w:rPr>
          <w:rFonts w:ascii="Times New Roman" w:hAnsi="Times New Roman" w:cs="Times"/>
          <w:i/>
          <w:color w:val="000000"/>
          <w:szCs w:val="21"/>
        </w:rPr>
        <w:t>kuzui</w:t>
      </w:r>
      <w:proofErr w:type="spellEnd"/>
      <w:r w:rsidRPr="00BD6D52">
        <w:rPr>
          <w:rFonts w:ascii="Times New Roman" w:hAnsi="Times New Roman" w:cs="Times"/>
          <w:i/>
          <w:color w:val="000000"/>
          <w:szCs w:val="21"/>
        </w:rPr>
        <w:t xml:space="preserve"> </w:t>
      </w:r>
      <w:r w:rsidRPr="00BD6D52">
        <w:rPr>
          <w:rFonts w:ascii="Times New Roman" w:hAnsi="Times New Roman" w:cs="Times"/>
          <w:color w:val="000000"/>
          <w:szCs w:val="21"/>
        </w:rPr>
        <w:t xml:space="preserve">essay of 1240, </w:t>
      </w:r>
      <w:r w:rsidR="00662125">
        <w:rPr>
          <w:rFonts w:ascii="Times New Roman" w:hAnsi="Times New Roman" w:cs="Times"/>
          <w:color w:val="000000"/>
          <w:szCs w:val="21"/>
        </w:rPr>
        <w:t xml:space="preserve">we can see </w:t>
      </w:r>
      <w:r w:rsidRPr="00BD6D52">
        <w:rPr>
          <w:rFonts w:ascii="Times New Roman" w:hAnsi="Times New Roman" w:cs="Times"/>
          <w:color w:val="000000"/>
          <w:szCs w:val="21"/>
        </w:rPr>
        <w:t xml:space="preserve">the </w:t>
      </w:r>
      <w:proofErr w:type="spellStart"/>
      <w:r w:rsidRPr="00BD6D52">
        <w:rPr>
          <w:rFonts w:ascii="Times New Roman" w:hAnsi="Times New Roman" w:cs="Times"/>
          <w:i/>
          <w:color w:val="000000"/>
          <w:szCs w:val="21"/>
        </w:rPr>
        <w:t>Bendowa</w:t>
      </w:r>
      <w:proofErr w:type="spellEnd"/>
      <w:r w:rsidRPr="00BD6D52">
        <w:rPr>
          <w:rFonts w:ascii="Times New Roman" w:hAnsi="Times New Roman" w:cs="Times"/>
          <w:i/>
          <w:color w:val="000000"/>
          <w:szCs w:val="21"/>
        </w:rPr>
        <w:t xml:space="preserve"> </w:t>
      </w:r>
      <w:r w:rsidRPr="00BD6D52">
        <w:rPr>
          <w:rFonts w:ascii="Times New Roman" w:hAnsi="Times New Roman" w:cs="Times"/>
          <w:color w:val="000000"/>
          <w:szCs w:val="21"/>
        </w:rPr>
        <w:t>of 1231</w:t>
      </w:r>
      <w:r w:rsidRPr="00BD6D52">
        <w:rPr>
          <w:rFonts w:ascii="Times New Roman" w:hAnsi="Times New Roman" w:cs="Times"/>
          <w:i/>
          <w:color w:val="000000"/>
          <w:szCs w:val="21"/>
        </w:rPr>
        <w:t xml:space="preserve">, </w:t>
      </w:r>
      <w:proofErr w:type="spellStart"/>
      <w:r w:rsidRPr="00BD6D52">
        <w:rPr>
          <w:rFonts w:ascii="Times New Roman" w:hAnsi="Times New Roman" w:cs="Times"/>
          <w:color w:val="000000"/>
          <w:szCs w:val="21"/>
        </w:rPr>
        <w:t>Dogen’s</w:t>
      </w:r>
      <w:proofErr w:type="spellEnd"/>
      <w:r w:rsidRPr="00BD6D52">
        <w:rPr>
          <w:rFonts w:ascii="Times New Roman" w:hAnsi="Times New Roman" w:cs="Times"/>
          <w:color w:val="000000"/>
          <w:szCs w:val="21"/>
        </w:rPr>
        <w:t xml:space="preserve"> first surviving written statement, </w:t>
      </w:r>
      <w:r w:rsidR="00662125">
        <w:rPr>
          <w:rFonts w:ascii="Times New Roman" w:hAnsi="Times New Roman" w:cs="Times"/>
          <w:color w:val="000000"/>
          <w:szCs w:val="21"/>
        </w:rPr>
        <w:t>as proclaiming</w:t>
      </w:r>
      <w:r w:rsidRPr="00BD6D52">
        <w:rPr>
          <w:rFonts w:ascii="Times New Roman" w:hAnsi="Times New Roman" w:cs="Times"/>
          <w:color w:val="000000"/>
          <w:szCs w:val="21"/>
        </w:rPr>
        <w:t xml:space="preserve"> the nature of the practice he intended to encourage in his new community and the Buddhist insights he thought essential to enact there. It is very significant that in the </w:t>
      </w:r>
      <w:proofErr w:type="spellStart"/>
      <w:r w:rsidRPr="00BD6D52">
        <w:rPr>
          <w:rFonts w:ascii="Times New Roman" w:hAnsi="Times New Roman" w:cs="Times"/>
          <w:i/>
          <w:color w:val="000000"/>
          <w:szCs w:val="21"/>
        </w:rPr>
        <w:t>Bendowa</w:t>
      </w:r>
      <w:proofErr w:type="spellEnd"/>
      <w:r w:rsidRPr="00BD6D52">
        <w:rPr>
          <w:rFonts w:ascii="Times New Roman" w:hAnsi="Times New Roman" w:cs="Times"/>
          <w:i/>
          <w:color w:val="000000"/>
          <w:szCs w:val="21"/>
        </w:rPr>
        <w:t xml:space="preserve"> </w:t>
      </w:r>
      <w:proofErr w:type="spellStart"/>
      <w:r w:rsidRPr="00BD6D52">
        <w:rPr>
          <w:rFonts w:ascii="Times New Roman" w:hAnsi="Times New Roman" w:cs="Times"/>
          <w:color w:val="000000"/>
          <w:szCs w:val="21"/>
        </w:rPr>
        <w:t>Dogen</w:t>
      </w:r>
      <w:proofErr w:type="spellEnd"/>
      <w:r w:rsidRPr="00BD6D52">
        <w:rPr>
          <w:rFonts w:ascii="Times New Roman" w:hAnsi="Times New Roman" w:cs="Times"/>
          <w:color w:val="000000"/>
          <w:szCs w:val="21"/>
        </w:rPr>
        <w:t xml:space="preserve"> clearly states the instruction he has received from the ancestors: </w:t>
      </w:r>
      <w:r w:rsidRPr="00BD6D52">
        <w:rPr>
          <w:rFonts w:ascii="Times New Roman" w:hAnsi="Times New Roman"/>
        </w:rPr>
        <w:t>“When it comes to realizing the Buddha Dharma, make no distinction between male and female, or between the exalted and the lowly.” This proclamation affirms the commitment of true Chan and Zen masters to teaching lay women and men and supporting their practice, and declares it to be a necessary commitment for one who want</w:t>
      </w:r>
      <w:r w:rsidR="00662125">
        <w:rPr>
          <w:rFonts w:ascii="Times New Roman" w:hAnsi="Times New Roman"/>
        </w:rPr>
        <w:t xml:space="preserve">s to teach and practice as the </w:t>
      </w:r>
      <w:proofErr w:type="spellStart"/>
      <w:r w:rsidR="00662125">
        <w:rPr>
          <w:rFonts w:ascii="Times New Roman" w:hAnsi="Times New Roman"/>
        </w:rPr>
        <w:t>b</w:t>
      </w:r>
      <w:r w:rsidRPr="00BD6D52">
        <w:rPr>
          <w:rFonts w:ascii="Times New Roman" w:hAnsi="Times New Roman"/>
        </w:rPr>
        <w:t>uddhas</w:t>
      </w:r>
      <w:proofErr w:type="spellEnd"/>
      <w:r w:rsidRPr="00BD6D52">
        <w:rPr>
          <w:rFonts w:ascii="Times New Roman" w:hAnsi="Times New Roman"/>
        </w:rPr>
        <w:t xml:space="preserve"> do.  As </w:t>
      </w:r>
      <w:proofErr w:type="spellStart"/>
      <w:r w:rsidRPr="00BD6D52">
        <w:rPr>
          <w:rFonts w:ascii="Times New Roman" w:hAnsi="Times New Roman"/>
        </w:rPr>
        <w:t>Schireson</w:t>
      </w:r>
      <w:proofErr w:type="spellEnd"/>
      <w:r w:rsidRPr="00BD6D52">
        <w:rPr>
          <w:rFonts w:ascii="Times New Roman" w:hAnsi="Times New Roman"/>
        </w:rPr>
        <w:t xml:space="preserve"> writes:  “Without enacting his understanding of equality in his community, full and true expression of the Buddha’s teaching would be compromised.” Following on this strong proclamation, in 1240 </w:t>
      </w:r>
      <w:proofErr w:type="spellStart"/>
      <w:r w:rsidRPr="00BD6D52">
        <w:rPr>
          <w:rFonts w:ascii="Times New Roman" w:hAnsi="Times New Roman"/>
        </w:rPr>
        <w:t>Dogen</w:t>
      </w:r>
      <w:proofErr w:type="spellEnd"/>
      <w:r w:rsidRPr="00BD6D52">
        <w:rPr>
          <w:rFonts w:ascii="Times New Roman" w:hAnsi="Times New Roman"/>
        </w:rPr>
        <w:t xml:space="preserve"> took a further step in the </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rPr>
        <w:t>:  He proclaimed awakened women to be fully equal to awakened men as teachers for those not yet awakened.</w:t>
      </w:r>
    </w:p>
    <w:p w:rsidR="00517253" w:rsidRPr="00BD6D52" w:rsidRDefault="00517253" w:rsidP="009B5099">
      <w:pPr>
        <w:rPr>
          <w:rFonts w:ascii="Times New Roman" w:hAnsi="Times New Roman"/>
        </w:rPr>
      </w:pPr>
    </w:p>
    <w:p w:rsidR="00517253" w:rsidRPr="00BD6D52" w:rsidRDefault="00517253" w:rsidP="009B5099">
      <w:pPr>
        <w:rPr>
          <w:rFonts w:ascii="Times New Roman" w:hAnsi="Times New Roman"/>
          <w:b/>
        </w:rPr>
      </w:pPr>
      <w:r w:rsidRPr="00BD6D52">
        <w:rPr>
          <w:rFonts w:ascii="Times New Roman" w:hAnsi="Times New Roman"/>
          <w:b/>
        </w:rPr>
        <w:t xml:space="preserve">2.Reading the </w:t>
      </w:r>
      <w:proofErr w:type="spellStart"/>
      <w:r w:rsidRPr="00BD6D52">
        <w:rPr>
          <w:rFonts w:ascii="Times New Roman" w:hAnsi="Times New Roman"/>
          <w:b/>
          <w:i/>
        </w:rPr>
        <w:t>Raihaitokuzui</w:t>
      </w:r>
      <w:proofErr w:type="spellEnd"/>
      <w:r w:rsidRPr="00BD6D52">
        <w:rPr>
          <w:rFonts w:ascii="Times New Roman" w:hAnsi="Times New Roman"/>
          <w:b/>
        </w:rPr>
        <w:t xml:space="preserve"> in conjunction with the </w:t>
      </w:r>
      <w:proofErr w:type="spellStart"/>
      <w:r w:rsidRPr="00BD6D52">
        <w:rPr>
          <w:rFonts w:ascii="Times New Roman" w:hAnsi="Times New Roman"/>
          <w:b/>
          <w:i/>
        </w:rPr>
        <w:t>Eihei</w:t>
      </w:r>
      <w:proofErr w:type="spellEnd"/>
      <w:r w:rsidRPr="00BD6D52">
        <w:rPr>
          <w:rFonts w:ascii="Times New Roman" w:hAnsi="Times New Roman"/>
          <w:b/>
          <w:i/>
        </w:rPr>
        <w:t xml:space="preserve"> </w:t>
      </w:r>
      <w:proofErr w:type="spellStart"/>
      <w:r w:rsidRPr="00BD6D52">
        <w:rPr>
          <w:rFonts w:ascii="Times New Roman" w:hAnsi="Times New Roman"/>
          <w:b/>
          <w:i/>
        </w:rPr>
        <w:t>koroku</w:t>
      </w:r>
      <w:proofErr w:type="spellEnd"/>
    </w:p>
    <w:p w:rsidR="00517253" w:rsidRPr="00BD6D52" w:rsidRDefault="00517253" w:rsidP="009B5099">
      <w:pPr>
        <w:rPr>
          <w:rFonts w:ascii="Times New Roman" w:hAnsi="Times New Roman"/>
        </w:rPr>
      </w:pPr>
    </w:p>
    <w:p w:rsidR="00517253" w:rsidRPr="00BD6D52" w:rsidRDefault="00517253" w:rsidP="00E97ABD">
      <w:pPr>
        <w:spacing w:line="480" w:lineRule="auto"/>
        <w:rPr>
          <w:rFonts w:ascii="Times New Roman" w:hAnsi="Times New Roman"/>
        </w:rPr>
      </w:pPr>
      <w:r w:rsidRPr="00BD6D52">
        <w:rPr>
          <w:rFonts w:ascii="Times New Roman" w:hAnsi="Times New Roman"/>
        </w:rPr>
        <w:tab/>
        <w:t xml:space="preserve">Another set of texts that predates the </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essay is </w:t>
      </w:r>
      <w:proofErr w:type="spellStart"/>
      <w:r w:rsidRPr="00BD6D52">
        <w:rPr>
          <w:rFonts w:ascii="Times New Roman" w:hAnsi="Times New Roman"/>
        </w:rPr>
        <w:t>Dogen’s</w:t>
      </w:r>
      <w:proofErr w:type="spellEnd"/>
      <w:r w:rsidRPr="00BD6D52">
        <w:rPr>
          <w:rFonts w:ascii="Times New Roman" w:hAnsi="Times New Roman"/>
        </w:rPr>
        <w:t xml:space="preserve"> two, or possibly three, “Dharma Words” (J. </w:t>
      </w:r>
      <w:proofErr w:type="spellStart"/>
      <w:r w:rsidRPr="00BD6D52">
        <w:rPr>
          <w:rFonts w:ascii="Times New Roman" w:hAnsi="Times New Roman"/>
          <w:i/>
        </w:rPr>
        <w:t>hogo</w:t>
      </w:r>
      <w:proofErr w:type="spellEnd"/>
      <w:r w:rsidRPr="00BD6D52">
        <w:rPr>
          <w:rFonts w:ascii="Times New Roman" w:hAnsi="Times New Roman"/>
          <w:i/>
        </w:rPr>
        <w:t xml:space="preserve">, </w:t>
      </w:r>
      <w:r w:rsidRPr="00BD6D52">
        <w:rPr>
          <w:rFonts w:ascii="Times New Roman" w:hAnsi="Times New Roman"/>
        </w:rPr>
        <w:t xml:space="preserve">Ch. </w:t>
      </w:r>
      <w:proofErr w:type="spellStart"/>
      <w:r w:rsidRPr="00BD6D52">
        <w:rPr>
          <w:rFonts w:ascii="Times New Roman" w:hAnsi="Times New Roman"/>
          <w:i/>
        </w:rPr>
        <w:t>fayu</w:t>
      </w:r>
      <w:proofErr w:type="spellEnd"/>
      <w:r w:rsidRPr="00BD6D52">
        <w:rPr>
          <w:rFonts w:ascii="Times New Roman" w:hAnsi="Times New Roman"/>
        </w:rPr>
        <w:t xml:space="preserve">) to his nun disciple </w:t>
      </w:r>
      <w:proofErr w:type="spellStart"/>
      <w:r w:rsidRPr="00BD6D52">
        <w:rPr>
          <w:rFonts w:ascii="Times New Roman" w:hAnsi="Times New Roman"/>
        </w:rPr>
        <w:t>Ryonen</w:t>
      </w:r>
      <w:proofErr w:type="spellEnd"/>
      <w:r w:rsidRPr="00BD6D52">
        <w:rPr>
          <w:rFonts w:ascii="Times New Roman" w:hAnsi="Times New Roman"/>
        </w:rPr>
        <w:t xml:space="preserve">.  These were all probably written before the </w:t>
      </w:r>
      <w:proofErr w:type="spellStart"/>
      <w:r w:rsidRPr="00BD6D52">
        <w:rPr>
          <w:rFonts w:ascii="Times New Roman" w:hAnsi="Times New Roman"/>
          <w:i/>
        </w:rPr>
        <w:t>Raihai</w:t>
      </w:r>
      <w:proofErr w:type="spellEnd"/>
      <w:r w:rsidR="00662125">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and they deploy language and themes that are developed at more length in that essay.  Again we find in </w:t>
      </w:r>
      <w:proofErr w:type="spellStart"/>
      <w:r w:rsidRPr="00BD6D52">
        <w:rPr>
          <w:rFonts w:ascii="Times New Roman" w:hAnsi="Times New Roman"/>
        </w:rPr>
        <w:t>Dogen’s</w:t>
      </w:r>
      <w:proofErr w:type="spellEnd"/>
      <w:r w:rsidRPr="00BD6D52">
        <w:rPr>
          <w:rFonts w:ascii="Times New Roman" w:hAnsi="Times New Roman"/>
        </w:rPr>
        <w:t xml:space="preserve"> </w:t>
      </w:r>
      <w:proofErr w:type="spellStart"/>
      <w:r w:rsidRPr="00BD6D52">
        <w:rPr>
          <w:rFonts w:ascii="Times New Roman" w:hAnsi="Times New Roman"/>
          <w:i/>
        </w:rPr>
        <w:t>hogo</w:t>
      </w:r>
      <w:proofErr w:type="spellEnd"/>
      <w:r w:rsidRPr="00BD6D52">
        <w:rPr>
          <w:rFonts w:ascii="Times New Roman" w:hAnsi="Times New Roman"/>
        </w:rPr>
        <w:t xml:space="preserve"> to </w:t>
      </w:r>
      <w:proofErr w:type="spellStart"/>
      <w:r w:rsidRPr="00BD6D52">
        <w:rPr>
          <w:rFonts w:ascii="Times New Roman" w:hAnsi="Times New Roman"/>
        </w:rPr>
        <w:t>Ryonen</w:t>
      </w:r>
      <w:proofErr w:type="spellEnd"/>
      <w:r w:rsidRPr="00BD6D52">
        <w:rPr>
          <w:rFonts w:ascii="Times New Roman" w:hAnsi="Times New Roman"/>
        </w:rPr>
        <w:t xml:space="preserve"> references to stories and language that are brought up by </w:t>
      </w:r>
      <w:proofErr w:type="spellStart"/>
      <w:r w:rsidRPr="00BD6D52">
        <w:rPr>
          <w:rFonts w:ascii="Times New Roman" w:hAnsi="Times New Roman"/>
        </w:rPr>
        <w:t>Dahui</w:t>
      </w:r>
      <w:proofErr w:type="spellEnd"/>
      <w:r w:rsidRPr="00BD6D52">
        <w:rPr>
          <w:rFonts w:ascii="Times New Roman" w:hAnsi="Times New Roman"/>
        </w:rPr>
        <w:t xml:space="preserve"> and </w:t>
      </w:r>
      <w:proofErr w:type="spellStart"/>
      <w:r w:rsidRPr="00BD6D52">
        <w:rPr>
          <w:rFonts w:ascii="Times New Roman" w:hAnsi="Times New Roman"/>
        </w:rPr>
        <w:t>Hongzhi</w:t>
      </w:r>
      <w:proofErr w:type="spellEnd"/>
      <w:r w:rsidRPr="00BD6D52">
        <w:rPr>
          <w:rFonts w:ascii="Times New Roman" w:hAnsi="Times New Roman"/>
        </w:rPr>
        <w:t xml:space="preserve"> in support of women and their practice. </w:t>
      </w:r>
    </w:p>
    <w:p w:rsidR="00517253" w:rsidRPr="00BD6D52" w:rsidRDefault="00517253" w:rsidP="00CE6B26">
      <w:pPr>
        <w:spacing w:line="480" w:lineRule="auto"/>
        <w:ind w:firstLine="720"/>
        <w:rPr>
          <w:rFonts w:ascii="Times New Roman" w:hAnsi="Times New Roman"/>
        </w:rPr>
      </w:pPr>
      <w:r w:rsidRPr="00BD6D52">
        <w:rPr>
          <w:rFonts w:ascii="Times New Roman" w:hAnsi="Times New Roman"/>
        </w:rPr>
        <w:t xml:space="preserve">Around 1231 </w:t>
      </w:r>
      <w:proofErr w:type="spellStart"/>
      <w:r w:rsidRPr="00BD6D52">
        <w:rPr>
          <w:rFonts w:ascii="Times New Roman" w:hAnsi="Times New Roman"/>
        </w:rPr>
        <w:t>Dogen</w:t>
      </w:r>
      <w:proofErr w:type="spellEnd"/>
      <w:r w:rsidRPr="00BD6D52">
        <w:rPr>
          <w:rFonts w:ascii="Times New Roman" w:hAnsi="Times New Roman"/>
        </w:rPr>
        <w:t xml:space="preserve"> left </w:t>
      </w:r>
      <w:proofErr w:type="spellStart"/>
      <w:r w:rsidRPr="00BD6D52">
        <w:rPr>
          <w:rFonts w:ascii="Times New Roman" w:hAnsi="Times New Roman"/>
        </w:rPr>
        <w:t>Kenninji</w:t>
      </w:r>
      <w:proofErr w:type="spellEnd"/>
      <w:r w:rsidRPr="00BD6D52">
        <w:rPr>
          <w:rFonts w:ascii="Times New Roman" w:hAnsi="Times New Roman"/>
        </w:rPr>
        <w:t xml:space="preserve"> and moved to </w:t>
      </w:r>
      <w:proofErr w:type="spellStart"/>
      <w:r w:rsidRPr="00BD6D52">
        <w:rPr>
          <w:rFonts w:ascii="Times New Roman" w:hAnsi="Times New Roman"/>
        </w:rPr>
        <w:t>Anyo’in</w:t>
      </w:r>
      <w:proofErr w:type="spellEnd"/>
      <w:r w:rsidRPr="00BD6D52">
        <w:rPr>
          <w:rFonts w:ascii="Times New Roman" w:hAnsi="Times New Roman"/>
        </w:rPr>
        <w:t xml:space="preserve">, a small hermitage in the </w:t>
      </w:r>
      <w:proofErr w:type="spellStart"/>
      <w:r w:rsidRPr="00BD6D52">
        <w:rPr>
          <w:rFonts w:ascii="Times New Roman" w:hAnsi="Times New Roman"/>
        </w:rPr>
        <w:t>Fukakusa</w:t>
      </w:r>
      <w:proofErr w:type="spellEnd"/>
      <w:r w:rsidRPr="00BD6D52">
        <w:rPr>
          <w:rFonts w:ascii="Times New Roman" w:hAnsi="Times New Roman"/>
        </w:rPr>
        <w:t xml:space="preserve"> district on the outskirts of Kyoto to found an independent monastery. There his circle of students began to form, including followers of the </w:t>
      </w:r>
      <w:proofErr w:type="spellStart"/>
      <w:r w:rsidRPr="00BD6D52">
        <w:rPr>
          <w:rFonts w:ascii="Times New Roman" w:hAnsi="Times New Roman"/>
        </w:rPr>
        <w:t>Daruma</w:t>
      </w:r>
      <w:proofErr w:type="spellEnd"/>
      <w:r w:rsidRPr="00BD6D52">
        <w:rPr>
          <w:rFonts w:ascii="Times New Roman" w:hAnsi="Times New Roman"/>
        </w:rPr>
        <w:t xml:space="preserve"> </w:t>
      </w:r>
      <w:proofErr w:type="gramStart"/>
      <w:r w:rsidRPr="00BD6D52">
        <w:rPr>
          <w:rFonts w:ascii="Times New Roman" w:hAnsi="Times New Roman"/>
        </w:rPr>
        <w:t>school,</w:t>
      </w:r>
      <w:proofErr w:type="gramEnd"/>
      <w:r w:rsidRPr="00BD6D52">
        <w:rPr>
          <w:rFonts w:ascii="Times New Roman" w:hAnsi="Times New Roman"/>
        </w:rPr>
        <w:t xml:space="preserve"> With this move he came under attack from the monks of Mt. </w:t>
      </w:r>
      <w:proofErr w:type="spellStart"/>
      <w:r w:rsidRPr="00BD6D52">
        <w:rPr>
          <w:rFonts w:ascii="Times New Roman" w:hAnsi="Times New Roman"/>
        </w:rPr>
        <w:t>Hiei</w:t>
      </w:r>
      <w:proofErr w:type="spellEnd"/>
      <w:r w:rsidRPr="00BD6D52">
        <w:rPr>
          <w:rFonts w:ascii="Times New Roman" w:hAnsi="Times New Roman"/>
        </w:rPr>
        <w:t xml:space="preserve">, the headquarters of </w:t>
      </w:r>
      <w:proofErr w:type="spellStart"/>
      <w:r w:rsidRPr="00BD6D52">
        <w:rPr>
          <w:rFonts w:ascii="Times New Roman" w:hAnsi="Times New Roman"/>
        </w:rPr>
        <w:t>Tendai</w:t>
      </w:r>
      <w:proofErr w:type="spellEnd"/>
      <w:r w:rsidRPr="00BD6D52">
        <w:rPr>
          <w:rFonts w:ascii="Times New Roman" w:hAnsi="Times New Roman"/>
        </w:rPr>
        <w:t>.</w:t>
      </w:r>
      <w:r w:rsidRPr="00BD6D52">
        <w:rPr>
          <w:rStyle w:val="FootnoteReference"/>
          <w:rFonts w:ascii="Times New Roman" w:hAnsi="Times New Roman"/>
        </w:rPr>
        <w:footnoteReference w:id="18"/>
      </w:r>
      <w:r w:rsidRPr="00BD6D52">
        <w:rPr>
          <w:rFonts w:ascii="Times New Roman" w:hAnsi="Times New Roman"/>
        </w:rPr>
        <w:t xml:space="preserve">  He sacrificed his status as an “official monk” as well as his link to </w:t>
      </w:r>
      <w:proofErr w:type="spellStart"/>
      <w:r w:rsidRPr="00BD6D52">
        <w:rPr>
          <w:rFonts w:ascii="Times New Roman" w:hAnsi="Times New Roman"/>
        </w:rPr>
        <w:t>Tendai</w:t>
      </w:r>
      <w:proofErr w:type="spellEnd"/>
      <w:r w:rsidRPr="00BD6D52">
        <w:rPr>
          <w:rFonts w:ascii="Times New Roman" w:hAnsi="Times New Roman"/>
        </w:rPr>
        <w:t xml:space="preserve"> and </w:t>
      </w:r>
      <w:proofErr w:type="spellStart"/>
      <w:r w:rsidRPr="00BD6D52">
        <w:rPr>
          <w:rFonts w:ascii="Times New Roman" w:hAnsi="Times New Roman"/>
        </w:rPr>
        <w:t>Enryakuji</w:t>
      </w:r>
      <w:proofErr w:type="spellEnd"/>
      <w:r w:rsidRPr="00BD6D52">
        <w:rPr>
          <w:rFonts w:ascii="Times New Roman" w:hAnsi="Times New Roman"/>
        </w:rPr>
        <w:t>.  He became a “reclusive monk (</w:t>
      </w:r>
      <w:proofErr w:type="spellStart"/>
      <w:r w:rsidRPr="00BD6D52">
        <w:rPr>
          <w:rFonts w:ascii="Times New Roman" w:hAnsi="Times New Roman"/>
          <w:i/>
        </w:rPr>
        <w:t>tonseiso</w:t>
      </w:r>
      <w:proofErr w:type="spellEnd"/>
      <w:r w:rsidRPr="00BD6D52">
        <w:rPr>
          <w:rFonts w:ascii="Times New Roman" w:hAnsi="Times New Roman"/>
          <w:i/>
        </w:rPr>
        <w:t>)</w:t>
      </w:r>
      <w:r w:rsidR="00662125">
        <w:rPr>
          <w:rFonts w:ascii="Times New Roman" w:hAnsi="Times New Roman"/>
          <w:i/>
        </w:rPr>
        <w:t>.</w:t>
      </w:r>
      <w:r w:rsidRPr="00BD6D52">
        <w:rPr>
          <w:rFonts w:ascii="Times New Roman" w:hAnsi="Times New Roman"/>
        </w:rPr>
        <w:t>”</w:t>
      </w:r>
      <w:r w:rsidRPr="00BD6D52">
        <w:rPr>
          <w:rFonts w:ascii="Times New Roman" w:hAnsi="Times New Roman"/>
          <w:i/>
        </w:rPr>
        <w:t xml:space="preserve"> </w:t>
      </w:r>
      <w:r w:rsidRPr="00BD6D52">
        <w:rPr>
          <w:rFonts w:ascii="Times New Roman" w:hAnsi="Times New Roman"/>
        </w:rPr>
        <w:t xml:space="preserve">  </w:t>
      </w:r>
    </w:p>
    <w:p w:rsidR="00517253" w:rsidRPr="00BD6D52" w:rsidRDefault="00517253" w:rsidP="00E97ABD">
      <w:pPr>
        <w:spacing w:line="480" w:lineRule="auto"/>
        <w:ind w:left="72" w:firstLine="720"/>
        <w:rPr>
          <w:rFonts w:ascii="Times New Roman" w:hAnsi="Times New Roman"/>
        </w:rPr>
      </w:pPr>
      <w:r w:rsidRPr="00BD6D52">
        <w:rPr>
          <w:rFonts w:ascii="Times New Roman" w:hAnsi="Times New Roman"/>
        </w:rPr>
        <w:t xml:space="preserve">At his hermitage in </w:t>
      </w:r>
      <w:proofErr w:type="spellStart"/>
      <w:r w:rsidRPr="00BD6D52">
        <w:rPr>
          <w:rFonts w:ascii="Times New Roman" w:hAnsi="Times New Roman"/>
        </w:rPr>
        <w:t>Fukakusa</w:t>
      </w:r>
      <w:proofErr w:type="spellEnd"/>
      <w:r w:rsidRPr="00BD6D52">
        <w:rPr>
          <w:rFonts w:ascii="Times New Roman" w:hAnsi="Times New Roman"/>
        </w:rPr>
        <w:t xml:space="preserve"> in 1235 and 1236 </w:t>
      </w:r>
      <w:proofErr w:type="spellStart"/>
      <w:r w:rsidRPr="00BD6D52">
        <w:rPr>
          <w:rFonts w:ascii="Times New Roman" w:hAnsi="Times New Roman"/>
        </w:rPr>
        <w:t>Dogen</w:t>
      </w:r>
      <w:proofErr w:type="spellEnd"/>
      <w:r w:rsidRPr="00BD6D52">
        <w:rPr>
          <w:rFonts w:ascii="Times New Roman" w:hAnsi="Times New Roman"/>
        </w:rPr>
        <w:t xml:space="preserve"> raised money to build a Monks' Hall (</w:t>
      </w:r>
      <w:proofErr w:type="spellStart"/>
      <w:r w:rsidRPr="00BD6D52">
        <w:rPr>
          <w:rFonts w:ascii="Times New Roman" w:hAnsi="Times New Roman"/>
          <w:i/>
        </w:rPr>
        <w:t>sodo</w:t>
      </w:r>
      <w:proofErr w:type="spellEnd"/>
      <w:r w:rsidRPr="00BD6D52">
        <w:rPr>
          <w:rFonts w:ascii="Times New Roman" w:hAnsi="Times New Roman"/>
        </w:rPr>
        <w:t xml:space="preserve">), a characteristically Song dynasty Chan style training hall, and subsequently changed the name of his temple there to </w:t>
      </w:r>
      <w:proofErr w:type="spellStart"/>
      <w:r w:rsidRPr="00BD6D52">
        <w:rPr>
          <w:rFonts w:ascii="Times New Roman" w:hAnsi="Times New Roman"/>
        </w:rPr>
        <w:t>Koshoji</w:t>
      </w:r>
      <w:proofErr w:type="spellEnd"/>
      <w:r w:rsidRPr="00BD6D52">
        <w:rPr>
          <w:rFonts w:ascii="Times New Roman" w:hAnsi="Times New Roman"/>
        </w:rPr>
        <w:t xml:space="preserve">. In 1243, for reasons not revealed in extant sources, </w:t>
      </w:r>
      <w:proofErr w:type="spellStart"/>
      <w:r w:rsidRPr="00BD6D52">
        <w:rPr>
          <w:rFonts w:ascii="Times New Roman" w:hAnsi="Times New Roman"/>
        </w:rPr>
        <w:t>Dogen</w:t>
      </w:r>
      <w:proofErr w:type="spellEnd"/>
      <w:r w:rsidRPr="00BD6D52">
        <w:rPr>
          <w:rFonts w:ascii="Times New Roman" w:hAnsi="Times New Roman"/>
        </w:rPr>
        <w:t xml:space="preserve"> left </w:t>
      </w:r>
      <w:proofErr w:type="spellStart"/>
      <w:r w:rsidRPr="00BD6D52">
        <w:rPr>
          <w:rFonts w:ascii="Times New Roman" w:hAnsi="Times New Roman"/>
        </w:rPr>
        <w:t>Koshoji</w:t>
      </w:r>
      <w:proofErr w:type="spellEnd"/>
      <w:r w:rsidRPr="00BD6D52">
        <w:rPr>
          <w:rFonts w:ascii="Times New Roman" w:hAnsi="Times New Roman"/>
        </w:rPr>
        <w:t xml:space="preserve"> and led his disciples into the mountains of </w:t>
      </w:r>
      <w:proofErr w:type="spellStart"/>
      <w:r w:rsidRPr="00BD6D52">
        <w:rPr>
          <w:rFonts w:ascii="Times New Roman" w:hAnsi="Times New Roman"/>
        </w:rPr>
        <w:t>Echizen</w:t>
      </w:r>
      <w:proofErr w:type="spellEnd"/>
      <w:r w:rsidRPr="00BD6D52">
        <w:rPr>
          <w:rFonts w:ascii="Times New Roman" w:hAnsi="Times New Roman"/>
        </w:rPr>
        <w:t xml:space="preserve">, where with the help and protection of a prominent warrior-class patron he built a new monastery. </w:t>
      </w:r>
    </w:p>
    <w:p w:rsidR="00517253" w:rsidRPr="00BD6D52" w:rsidRDefault="00517253" w:rsidP="00A10B05">
      <w:pPr>
        <w:spacing w:line="480" w:lineRule="auto"/>
        <w:ind w:left="72" w:firstLine="720"/>
        <w:rPr>
          <w:rFonts w:ascii="Times New Roman" w:hAnsi="Times New Roman"/>
          <w:i/>
        </w:rPr>
      </w:pPr>
      <w:r w:rsidRPr="00BD6D52">
        <w:rPr>
          <w:rFonts w:ascii="Times New Roman" w:hAnsi="Times New Roman"/>
        </w:rPr>
        <w:t xml:space="preserve">Although we do not know a lot about </w:t>
      </w:r>
      <w:proofErr w:type="spellStart"/>
      <w:r w:rsidRPr="00BD6D52">
        <w:rPr>
          <w:rFonts w:ascii="Times New Roman" w:hAnsi="Times New Roman"/>
        </w:rPr>
        <w:t>Dogen's</w:t>
      </w:r>
      <w:proofErr w:type="spellEnd"/>
      <w:r w:rsidRPr="00BD6D52">
        <w:rPr>
          <w:rFonts w:ascii="Times New Roman" w:hAnsi="Times New Roman"/>
        </w:rPr>
        <w:t xml:space="preserve"> early efforts to collect and teach a group of students before and during the thirteen years that he taught at </w:t>
      </w:r>
      <w:proofErr w:type="spellStart"/>
      <w:r w:rsidRPr="00BD6D52">
        <w:rPr>
          <w:rFonts w:ascii="Times New Roman" w:hAnsi="Times New Roman"/>
        </w:rPr>
        <w:t>Fukakusa</w:t>
      </w:r>
      <w:proofErr w:type="spellEnd"/>
      <w:r w:rsidRPr="00BD6D52">
        <w:rPr>
          <w:rFonts w:ascii="Times New Roman" w:hAnsi="Times New Roman"/>
        </w:rPr>
        <w:t>, it is clear that Buddhist nuns were among his community of disciples and donors</w:t>
      </w:r>
      <w:r w:rsidR="00662125">
        <w:rPr>
          <w:rFonts w:ascii="Times New Roman" w:hAnsi="Times New Roman"/>
        </w:rPr>
        <w:t xml:space="preserve">, including the nun </w:t>
      </w:r>
      <w:proofErr w:type="spellStart"/>
      <w:r w:rsidR="00662125">
        <w:rPr>
          <w:rFonts w:ascii="Times New Roman" w:hAnsi="Times New Roman"/>
        </w:rPr>
        <w:t>Ryonen</w:t>
      </w:r>
      <w:proofErr w:type="spellEnd"/>
      <w:r w:rsidRPr="00BD6D52">
        <w:rPr>
          <w:rFonts w:ascii="Times New Roman" w:hAnsi="Times New Roman"/>
        </w:rPr>
        <w:t>.</w:t>
      </w:r>
      <w:r w:rsidRPr="00BD6D52">
        <w:rPr>
          <w:rStyle w:val="FootnoteReference"/>
          <w:rFonts w:ascii="Times New Roman" w:hAnsi="Times New Roman"/>
        </w:rPr>
        <w:footnoteReference w:id="19"/>
      </w:r>
      <w:r w:rsidRPr="00BD6D52">
        <w:rPr>
          <w:rFonts w:ascii="Times New Roman" w:hAnsi="Times New Roman"/>
        </w:rPr>
        <w:t xml:space="preserve"> </w:t>
      </w:r>
    </w:p>
    <w:p w:rsidR="00517253" w:rsidRPr="00BD6D52" w:rsidRDefault="00517253" w:rsidP="00A10B05">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wrote at least two and probably three Dharma Words </w:t>
      </w:r>
      <w:r w:rsidRPr="00BD6D52">
        <w:rPr>
          <w:rFonts w:ascii="Times New Roman" w:hAnsi="Times New Roman"/>
          <w:i/>
        </w:rPr>
        <w:t>(</w:t>
      </w:r>
      <w:proofErr w:type="spellStart"/>
      <w:r w:rsidRPr="00BD6D52">
        <w:rPr>
          <w:rFonts w:ascii="Times New Roman" w:hAnsi="Times New Roman"/>
          <w:i/>
        </w:rPr>
        <w:t>hogo</w:t>
      </w:r>
      <w:proofErr w:type="spellEnd"/>
      <w:r w:rsidRPr="00BD6D52">
        <w:rPr>
          <w:rFonts w:ascii="Times New Roman" w:hAnsi="Times New Roman"/>
          <w:i/>
        </w:rPr>
        <w:t xml:space="preserve">) </w:t>
      </w:r>
      <w:proofErr w:type="spellStart"/>
      <w:r w:rsidRPr="00BD6D52">
        <w:rPr>
          <w:rFonts w:ascii="Times New Roman" w:hAnsi="Times New Roman"/>
        </w:rPr>
        <w:t>Ryonen</w:t>
      </w:r>
      <w:proofErr w:type="spellEnd"/>
      <w:r w:rsidRPr="00BD6D52">
        <w:rPr>
          <w:rFonts w:ascii="Times New Roman" w:hAnsi="Times New Roman"/>
        </w:rPr>
        <w:t xml:space="preserve">, whom he praised as a serious practitioner.  In the first undated Dharma Word included in volume 8 of the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i/>
        </w:rPr>
        <w:t xml:space="preserve"> (The Extensive Record of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Dogen</w:t>
      </w:r>
      <w:proofErr w:type="spellEnd"/>
      <w:r w:rsidRPr="00BD6D52">
        <w:rPr>
          <w:rFonts w:ascii="Times New Roman" w:hAnsi="Times New Roman"/>
          <w:i/>
        </w:rPr>
        <w:t xml:space="preserve">]), </w:t>
      </w:r>
      <w:r w:rsidRPr="00BD6D52">
        <w:rPr>
          <w:rFonts w:ascii="Times New Roman" w:hAnsi="Times New Roman"/>
        </w:rPr>
        <w:t xml:space="preserve">he wrote:  </w:t>
      </w:r>
    </w:p>
    <w:p w:rsidR="00517253" w:rsidRPr="00BD6D52" w:rsidRDefault="00517253" w:rsidP="003F0CA3">
      <w:pPr>
        <w:spacing w:line="480" w:lineRule="auto"/>
        <w:ind w:left="720"/>
        <w:rPr>
          <w:rFonts w:ascii="Times New Roman" w:hAnsi="Times New Roman"/>
        </w:rPr>
      </w:pPr>
      <w:r w:rsidRPr="00BD6D52">
        <w:rPr>
          <w:rFonts w:ascii="Times New Roman" w:hAnsi="Times New Roman"/>
        </w:rPr>
        <w:t xml:space="preserve">“Wayfarer </w:t>
      </w:r>
      <w:proofErr w:type="spellStart"/>
      <w:r w:rsidRPr="00BD6D52">
        <w:rPr>
          <w:rFonts w:ascii="Times New Roman" w:hAnsi="Times New Roman"/>
        </w:rPr>
        <w:t>Ryonen</w:t>
      </w:r>
      <w:proofErr w:type="spellEnd"/>
      <w:r w:rsidRPr="00BD6D52">
        <w:rPr>
          <w:rFonts w:ascii="Times New Roman" w:hAnsi="Times New Roman"/>
        </w:rPr>
        <w:t xml:space="preserve">, you have the seeds of transcendent wisdom </w:t>
      </w:r>
      <w:r w:rsidRPr="00BD6D52">
        <w:rPr>
          <w:rFonts w:ascii="Times New Roman" w:hAnsi="Times New Roman"/>
          <w:i/>
        </w:rPr>
        <w:t>(</w:t>
      </w:r>
      <w:proofErr w:type="spellStart"/>
      <w:r w:rsidRPr="00BD6D52">
        <w:rPr>
          <w:rFonts w:ascii="Times New Roman" w:hAnsi="Times New Roman"/>
          <w:i/>
        </w:rPr>
        <w:t>prajna</w:t>
      </w:r>
      <w:proofErr w:type="spellEnd"/>
      <w:r w:rsidRPr="00BD6D52">
        <w:rPr>
          <w:rFonts w:ascii="Times New Roman" w:hAnsi="Times New Roman"/>
          <w:i/>
        </w:rPr>
        <w:t>)</w:t>
      </w:r>
      <w:r w:rsidRPr="00BD6D52">
        <w:rPr>
          <w:rFonts w:ascii="Times New Roman" w:hAnsi="Times New Roman"/>
        </w:rPr>
        <w:t xml:space="preserve"> from former lives, intently aspiring to the great way of </w:t>
      </w:r>
      <w:proofErr w:type="spellStart"/>
      <w:proofErr w:type="gramStart"/>
      <w:r w:rsidRPr="00BD6D52">
        <w:rPr>
          <w:rFonts w:ascii="Times New Roman" w:hAnsi="Times New Roman"/>
        </w:rPr>
        <w:t>buddhas</w:t>
      </w:r>
      <w:proofErr w:type="spellEnd"/>
      <w:proofErr w:type="gramEnd"/>
      <w:r w:rsidRPr="00BD6D52">
        <w:rPr>
          <w:rFonts w:ascii="Times New Roman" w:hAnsi="Times New Roman"/>
        </w:rPr>
        <w:t xml:space="preserve"> and ancestors. You are a woman, but have the strength of will of a great manly person (</w:t>
      </w:r>
      <w:proofErr w:type="spellStart"/>
      <w:r w:rsidRPr="00BD6D52">
        <w:rPr>
          <w:rFonts w:ascii="Times New Roman" w:hAnsi="Times New Roman"/>
          <w:i/>
        </w:rPr>
        <w:t>daijobu</w:t>
      </w:r>
      <w:proofErr w:type="spellEnd"/>
      <w:r w:rsidRPr="00BD6D52">
        <w:rPr>
          <w:rFonts w:ascii="Times New Roman" w:hAnsi="Times New Roman"/>
          <w:i/>
        </w:rPr>
        <w:t>)</w:t>
      </w:r>
      <w:r w:rsidRPr="00BD6D52">
        <w:rPr>
          <w:rFonts w:ascii="Times New Roman" w:hAnsi="Times New Roman"/>
        </w:rPr>
        <w:t>.”</w:t>
      </w:r>
      <w:r w:rsidRPr="00BD6D52">
        <w:rPr>
          <w:rStyle w:val="FootnoteReference"/>
          <w:rFonts w:ascii="Times New Roman" w:hAnsi="Times New Roman"/>
        </w:rPr>
        <w:footnoteReference w:id="20"/>
      </w:r>
      <w:r w:rsidRPr="00BD6D52">
        <w:rPr>
          <w:rFonts w:ascii="Times New Roman" w:hAnsi="Times New Roman"/>
        </w:rPr>
        <w:t xml:space="preserve"> </w:t>
      </w:r>
    </w:p>
    <w:p w:rsidR="00517253" w:rsidRPr="00BD6D52" w:rsidRDefault="00517253" w:rsidP="003F0CA3">
      <w:pPr>
        <w:spacing w:line="480" w:lineRule="auto"/>
        <w:ind w:left="72"/>
        <w:rPr>
          <w:rFonts w:ascii="Times New Roman" w:hAnsi="Times New Roman"/>
        </w:rPr>
      </w:pPr>
      <w:r w:rsidRPr="00BD6D52">
        <w:rPr>
          <w:rFonts w:ascii="Times New Roman" w:hAnsi="Times New Roman"/>
        </w:rPr>
        <w:t xml:space="preserve">In the third Dharma Word for </w:t>
      </w:r>
      <w:proofErr w:type="spellStart"/>
      <w:r w:rsidRPr="00BD6D52">
        <w:rPr>
          <w:rFonts w:ascii="Times New Roman" w:hAnsi="Times New Roman"/>
        </w:rPr>
        <w:t>Ryonen</w:t>
      </w:r>
      <w:proofErr w:type="spellEnd"/>
      <w:r w:rsidRPr="00BD6D52">
        <w:rPr>
          <w:rFonts w:ascii="Times New Roman" w:hAnsi="Times New Roman"/>
        </w:rPr>
        <w:t xml:space="preserve">, for which we have a manuscript copy in </w:t>
      </w:r>
      <w:proofErr w:type="spellStart"/>
      <w:r w:rsidRPr="00BD6D52">
        <w:rPr>
          <w:rFonts w:ascii="Times New Roman" w:hAnsi="Times New Roman"/>
        </w:rPr>
        <w:t>Dogen’s</w:t>
      </w:r>
      <w:proofErr w:type="spellEnd"/>
      <w:r w:rsidRPr="00BD6D52">
        <w:rPr>
          <w:rFonts w:ascii="Times New Roman" w:hAnsi="Times New Roman"/>
        </w:rPr>
        <w:t xml:space="preserve"> own hand dated 1231, he wrote:  </w:t>
      </w:r>
    </w:p>
    <w:p w:rsidR="00517253" w:rsidRPr="00BD6D52" w:rsidRDefault="00517253" w:rsidP="003F0CA3">
      <w:pPr>
        <w:spacing w:line="480" w:lineRule="auto"/>
        <w:ind w:left="720"/>
        <w:rPr>
          <w:rFonts w:ascii="Times New Roman" w:hAnsi="Times New Roman"/>
        </w:rPr>
      </w:pPr>
      <w:r w:rsidRPr="00BD6D52">
        <w:rPr>
          <w:rFonts w:ascii="Times New Roman" w:hAnsi="Times New Roman"/>
        </w:rPr>
        <w:t xml:space="preserve">“This mountain monk regards the sincerity of the aspiration for the way of wayfarer </w:t>
      </w:r>
      <w:proofErr w:type="spellStart"/>
      <w:r w:rsidRPr="00BD6D52">
        <w:rPr>
          <w:rFonts w:ascii="Times New Roman" w:hAnsi="Times New Roman"/>
        </w:rPr>
        <w:t>Ryonen</w:t>
      </w:r>
      <w:proofErr w:type="spellEnd"/>
      <w:r w:rsidRPr="00BD6D52">
        <w:rPr>
          <w:rFonts w:ascii="Times New Roman" w:hAnsi="Times New Roman"/>
        </w:rPr>
        <w:t>, and sees that other people cannot match her.”</w:t>
      </w:r>
      <w:r w:rsidRPr="00BD6D52">
        <w:rPr>
          <w:rStyle w:val="FootnoteReference"/>
          <w:rFonts w:ascii="Times New Roman" w:hAnsi="Times New Roman"/>
        </w:rPr>
        <w:footnoteReference w:id="21"/>
      </w:r>
      <w:r w:rsidRPr="00BD6D52">
        <w:rPr>
          <w:rFonts w:ascii="Times New Roman" w:hAnsi="Times New Roman"/>
        </w:rPr>
        <w:t xml:space="preserve">  </w:t>
      </w:r>
    </w:p>
    <w:p w:rsidR="00517253" w:rsidRPr="00BD6D52" w:rsidRDefault="00517253" w:rsidP="003F0CA3">
      <w:pPr>
        <w:spacing w:line="480" w:lineRule="auto"/>
        <w:rPr>
          <w:rFonts w:ascii="Times New Roman" w:hAnsi="Times New Roman"/>
        </w:rPr>
      </w:pPr>
      <w:r w:rsidRPr="00BD6D52">
        <w:rPr>
          <w:rFonts w:ascii="Times New Roman" w:hAnsi="Times New Roman"/>
        </w:rPr>
        <w:t xml:space="preserve">The nun </w:t>
      </w:r>
      <w:proofErr w:type="spellStart"/>
      <w:r w:rsidRPr="00BD6D52">
        <w:rPr>
          <w:rFonts w:ascii="Times New Roman" w:hAnsi="Times New Roman"/>
        </w:rPr>
        <w:t>Ryonen</w:t>
      </w:r>
      <w:proofErr w:type="spellEnd"/>
      <w:r w:rsidRPr="00BD6D52">
        <w:rPr>
          <w:rFonts w:ascii="Times New Roman" w:hAnsi="Times New Roman"/>
        </w:rPr>
        <w:t xml:space="preserve"> is listed in the Zen lineage chart in the Zen dictionary published in Japan in 1985 by the Soto School as </w:t>
      </w:r>
      <w:proofErr w:type="spellStart"/>
      <w:r w:rsidRPr="00BD6D52">
        <w:rPr>
          <w:rFonts w:ascii="Times New Roman" w:hAnsi="Times New Roman"/>
        </w:rPr>
        <w:t>Dogen’s</w:t>
      </w:r>
      <w:proofErr w:type="spellEnd"/>
      <w:r w:rsidRPr="00BD6D52">
        <w:rPr>
          <w:rFonts w:ascii="Times New Roman" w:hAnsi="Times New Roman"/>
        </w:rPr>
        <w:t xml:space="preserve"> Dharma-heir.</w:t>
      </w:r>
      <w:r w:rsidRPr="00BD6D52">
        <w:rPr>
          <w:rStyle w:val="FootnoteReference"/>
          <w:rFonts w:ascii="Times New Roman" w:hAnsi="Times New Roman"/>
        </w:rPr>
        <w:footnoteReference w:id="22"/>
      </w:r>
    </w:p>
    <w:p w:rsidR="00517253" w:rsidRPr="00BD6D52" w:rsidRDefault="00517253" w:rsidP="00A10B05">
      <w:pPr>
        <w:spacing w:line="480" w:lineRule="auto"/>
        <w:ind w:left="72" w:firstLine="720"/>
        <w:rPr>
          <w:rFonts w:ascii="Times New Roman" w:hAnsi="Times New Roman"/>
        </w:rPr>
      </w:pPr>
      <w:r w:rsidRPr="00BD6D52">
        <w:rPr>
          <w:rFonts w:ascii="Times New Roman" w:hAnsi="Times New Roman"/>
        </w:rPr>
        <w:t xml:space="preserve">Let us pause a minute to think about what </w:t>
      </w:r>
      <w:proofErr w:type="spellStart"/>
      <w:r w:rsidRPr="00BD6D52">
        <w:rPr>
          <w:rFonts w:ascii="Times New Roman" w:hAnsi="Times New Roman"/>
        </w:rPr>
        <w:t>Dogen</w:t>
      </w:r>
      <w:proofErr w:type="spellEnd"/>
      <w:r w:rsidRPr="00BD6D52">
        <w:rPr>
          <w:rFonts w:ascii="Times New Roman" w:hAnsi="Times New Roman"/>
        </w:rPr>
        <w:t xml:space="preserve"> says to and about the nun </w:t>
      </w:r>
      <w:proofErr w:type="spellStart"/>
      <w:r w:rsidRPr="00BD6D52">
        <w:rPr>
          <w:rFonts w:ascii="Times New Roman" w:hAnsi="Times New Roman"/>
        </w:rPr>
        <w:t>Ryonen</w:t>
      </w:r>
      <w:proofErr w:type="spellEnd"/>
      <w:r w:rsidRPr="00BD6D52">
        <w:rPr>
          <w:rFonts w:ascii="Times New Roman" w:hAnsi="Times New Roman"/>
        </w:rPr>
        <w:t xml:space="preserve">.  In light of the </w:t>
      </w:r>
      <w:proofErr w:type="spellStart"/>
      <w:r w:rsidRPr="00BD6D52">
        <w:rPr>
          <w:rFonts w:ascii="Times New Roman" w:hAnsi="Times New Roman"/>
          <w:i/>
        </w:rPr>
        <w:t>Raihaitokuzui</w:t>
      </w:r>
      <w:proofErr w:type="spellEnd"/>
      <w:r w:rsidRPr="00BD6D52">
        <w:rPr>
          <w:rFonts w:ascii="Times New Roman" w:hAnsi="Times New Roman"/>
          <w:i/>
        </w:rPr>
        <w:t xml:space="preserve">, </w:t>
      </w:r>
      <w:r w:rsidRPr="00BD6D52">
        <w:rPr>
          <w:rFonts w:ascii="Times New Roman" w:hAnsi="Times New Roman"/>
        </w:rPr>
        <w:t>where it is said that one’s truly awakened teacher “</w:t>
      </w:r>
      <w:r w:rsidRPr="00BD6D52">
        <w:rPr>
          <w:rFonts w:ascii="Times New Roman" w:hAnsi="Times New Roman" w:cs="Times"/>
          <w:szCs w:val="36"/>
        </w:rPr>
        <w:t xml:space="preserve">is not in the form of a man or woman but rather will be a person of great resolve --literally, a </w:t>
      </w:r>
      <w:proofErr w:type="spellStart"/>
      <w:r w:rsidRPr="00BD6D52">
        <w:rPr>
          <w:rFonts w:ascii="Times New Roman" w:hAnsi="Times New Roman"/>
          <w:i/>
        </w:rPr>
        <w:t>daijobu</w:t>
      </w:r>
      <w:proofErr w:type="spellEnd"/>
      <w:r w:rsidRPr="00BD6D52">
        <w:rPr>
          <w:rFonts w:ascii="Times New Roman" w:hAnsi="Times New Roman"/>
          <w:i/>
        </w:rPr>
        <w:t>—</w:t>
      </w:r>
      <w:r w:rsidRPr="00BD6D52">
        <w:rPr>
          <w:rFonts w:ascii="Times New Roman" w:hAnsi="Times New Roman" w:cs="Times"/>
          <w:szCs w:val="36"/>
        </w:rPr>
        <w:t xml:space="preserve">we can see that </w:t>
      </w:r>
      <w:proofErr w:type="spellStart"/>
      <w:r w:rsidRPr="00BD6D52">
        <w:rPr>
          <w:rFonts w:ascii="Times New Roman" w:hAnsi="Times New Roman" w:cs="Times"/>
          <w:szCs w:val="36"/>
        </w:rPr>
        <w:t>Dogen</w:t>
      </w:r>
      <w:proofErr w:type="spellEnd"/>
      <w:r w:rsidRPr="00BD6D52">
        <w:rPr>
          <w:rFonts w:ascii="Times New Roman" w:hAnsi="Times New Roman" w:cs="Times"/>
          <w:szCs w:val="36"/>
        </w:rPr>
        <w:t xml:space="preserve"> in his praise of </w:t>
      </w:r>
      <w:proofErr w:type="spellStart"/>
      <w:r w:rsidRPr="00BD6D52">
        <w:rPr>
          <w:rFonts w:ascii="Times New Roman" w:hAnsi="Times New Roman" w:cs="Times"/>
          <w:szCs w:val="36"/>
        </w:rPr>
        <w:t>Ryonen</w:t>
      </w:r>
      <w:proofErr w:type="spellEnd"/>
      <w:r w:rsidRPr="00BD6D52">
        <w:rPr>
          <w:rFonts w:ascii="Times New Roman" w:hAnsi="Times New Roman" w:cs="Times"/>
          <w:szCs w:val="36"/>
        </w:rPr>
        <w:t xml:space="preserve"> was saying that she had what it takes to become a true Zen teacher; perhaps she was of teacher caliber already.  We should not think of the nun </w:t>
      </w:r>
      <w:proofErr w:type="spellStart"/>
      <w:r w:rsidRPr="00BD6D52">
        <w:rPr>
          <w:rFonts w:ascii="Times New Roman" w:hAnsi="Times New Roman" w:cs="Times"/>
          <w:szCs w:val="36"/>
        </w:rPr>
        <w:t>Ryonen</w:t>
      </w:r>
      <w:proofErr w:type="spellEnd"/>
      <w:r w:rsidRPr="00BD6D52">
        <w:rPr>
          <w:rFonts w:ascii="Times New Roman" w:hAnsi="Times New Roman" w:cs="Times"/>
          <w:szCs w:val="36"/>
        </w:rPr>
        <w:t xml:space="preserve"> as a marginal</w:t>
      </w:r>
      <w:r w:rsidR="00662125">
        <w:rPr>
          <w:rFonts w:ascii="Times New Roman" w:hAnsi="Times New Roman" w:cs="Times"/>
          <w:szCs w:val="36"/>
        </w:rPr>
        <w:t xml:space="preserve"> hanger-on in a </w:t>
      </w:r>
      <w:proofErr w:type="spellStart"/>
      <w:r w:rsidR="00662125">
        <w:rPr>
          <w:rFonts w:ascii="Times New Roman" w:hAnsi="Times New Roman" w:cs="Times"/>
          <w:szCs w:val="36"/>
        </w:rPr>
        <w:t>sangha</w:t>
      </w:r>
      <w:proofErr w:type="spellEnd"/>
      <w:r w:rsidR="00662125">
        <w:rPr>
          <w:rFonts w:ascii="Times New Roman" w:hAnsi="Times New Roman" w:cs="Times"/>
          <w:szCs w:val="36"/>
        </w:rPr>
        <w:t xml:space="preserve"> where</w:t>
      </w:r>
      <w:r w:rsidRPr="00BD6D52">
        <w:rPr>
          <w:rFonts w:ascii="Times New Roman" w:hAnsi="Times New Roman" w:cs="Times"/>
          <w:szCs w:val="36"/>
        </w:rPr>
        <w:t xml:space="preserve"> attention was all given to the male students on whom the future rested.  First, </w:t>
      </w:r>
      <w:proofErr w:type="spellStart"/>
      <w:r w:rsidRPr="00BD6D52">
        <w:rPr>
          <w:rFonts w:ascii="Times New Roman" w:hAnsi="Times New Roman" w:cs="Times"/>
          <w:szCs w:val="36"/>
        </w:rPr>
        <w:t>Dogen</w:t>
      </w:r>
      <w:proofErr w:type="spellEnd"/>
      <w:r w:rsidRPr="00BD6D52">
        <w:rPr>
          <w:rFonts w:ascii="Times New Roman" w:hAnsi="Times New Roman" w:cs="Times"/>
          <w:szCs w:val="36"/>
        </w:rPr>
        <w:t xml:space="preserve"> is committed to teaching all based on their equal capacity to express Buddha-nature.  And second, </w:t>
      </w:r>
      <w:proofErr w:type="spellStart"/>
      <w:r w:rsidRPr="00BD6D52">
        <w:rPr>
          <w:rFonts w:ascii="Times New Roman" w:hAnsi="Times New Roman" w:cs="Times"/>
          <w:szCs w:val="36"/>
        </w:rPr>
        <w:t>Dogen</w:t>
      </w:r>
      <w:proofErr w:type="spellEnd"/>
      <w:r w:rsidRPr="00BD6D52">
        <w:rPr>
          <w:rFonts w:ascii="Times New Roman" w:hAnsi="Times New Roman" w:cs="Times"/>
          <w:szCs w:val="36"/>
        </w:rPr>
        <w:t xml:space="preserve"> tells her (and us</w:t>
      </w:r>
      <w:proofErr w:type="gramStart"/>
      <w:r w:rsidRPr="00BD6D52">
        <w:rPr>
          <w:rFonts w:ascii="Times New Roman" w:hAnsi="Times New Roman" w:cs="Times"/>
          <w:szCs w:val="36"/>
        </w:rPr>
        <w:t>) that</w:t>
      </w:r>
      <w:proofErr w:type="gramEnd"/>
      <w:r w:rsidRPr="00BD6D52">
        <w:rPr>
          <w:rFonts w:ascii="Times New Roman" w:hAnsi="Times New Roman" w:cs="Times"/>
          <w:szCs w:val="36"/>
        </w:rPr>
        <w:t xml:space="preserve"> “other people cannot match her.”</w:t>
      </w:r>
    </w:p>
    <w:p w:rsidR="00517253" w:rsidRPr="00BD6D52" w:rsidRDefault="00517253" w:rsidP="006A4044">
      <w:pPr>
        <w:spacing w:line="480" w:lineRule="auto"/>
        <w:ind w:left="72" w:firstLine="720"/>
        <w:rPr>
          <w:rFonts w:ascii="Times New Roman" w:hAnsi="Times New Roman"/>
        </w:rPr>
      </w:pPr>
      <w:r w:rsidRPr="00BD6D52">
        <w:rPr>
          <w:rFonts w:ascii="Times New Roman" w:hAnsi="Times New Roman"/>
        </w:rPr>
        <w:t xml:space="preserve">  In 1234 a nun named </w:t>
      </w:r>
      <w:proofErr w:type="spellStart"/>
      <w:r w:rsidRPr="00BD6D52">
        <w:rPr>
          <w:rFonts w:ascii="Times New Roman" w:hAnsi="Times New Roman"/>
        </w:rPr>
        <w:t>Egi</w:t>
      </w:r>
      <w:proofErr w:type="spellEnd"/>
      <w:r w:rsidRPr="00BD6D52">
        <w:rPr>
          <w:rFonts w:ascii="Times New Roman" w:hAnsi="Times New Roman"/>
        </w:rPr>
        <w:t xml:space="preserve"> joined his community as one of a group of </w:t>
      </w:r>
      <w:proofErr w:type="spellStart"/>
      <w:r w:rsidRPr="00BD6D52">
        <w:rPr>
          <w:rFonts w:ascii="Times New Roman" w:hAnsi="Times New Roman"/>
        </w:rPr>
        <w:t>Daruma-shu</w:t>
      </w:r>
      <w:proofErr w:type="spellEnd"/>
      <w:r w:rsidRPr="00BD6D52">
        <w:rPr>
          <w:rFonts w:ascii="Times New Roman" w:hAnsi="Times New Roman"/>
        </w:rPr>
        <w:t xml:space="preserve"> disciples. Both </w:t>
      </w:r>
      <w:proofErr w:type="spellStart"/>
      <w:r w:rsidRPr="00BD6D52">
        <w:rPr>
          <w:rFonts w:ascii="Times New Roman" w:hAnsi="Times New Roman"/>
        </w:rPr>
        <w:t>Ryonen</w:t>
      </w:r>
      <w:proofErr w:type="spellEnd"/>
      <w:r w:rsidRPr="00BD6D52">
        <w:rPr>
          <w:rFonts w:ascii="Times New Roman" w:hAnsi="Times New Roman"/>
        </w:rPr>
        <w:t xml:space="preserve"> and </w:t>
      </w:r>
      <w:proofErr w:type="spellStart"/>
      <w:r w:rsidRPr="00BD6D52">
        <w:rPr>
          <w:rFonts w:ascii="Times New Roman" w:hAnsi="Times New Roman"/>
        </w:rPr>
        <w:t>Egi</w:t>
      </w:r>
      <w:proofErr w:type="spellEnd"/>
      <w:r w:rsidRPr="00BD6D52">
        <w:rPr>
          <w:rFonts w:ascii="Times New Roman" w:hAnsi="Times New Roman"/>
        </w:rPr>
        <w:t xml:space="preserve"> reappear in records we have from his </w:t>
      </w:r>
      <w:proofErr w:type="spellStart"/>
      <w:r w:rsidRPr="00BD6D52">
        <w:rPr>
          <w:rFonts w:ascii="Times New Roman" w:hAnsi="Times New Roman"/>
        </w:rPr>
        <w:t>Echizen</w:t>
      </w:r>
      <w:proofErr w:type="spellEnd"/>
      <w:r w:rsidRPr="00BD6D52">
        <w:rPr>
          <w:rFonts w:ascii="Times New Roman" w:hAnsi="Times New Roman"/>
        </w:rPr>
        <w:t xml:space="preserve"> period, which suggests that they remained in </w:t>
      </w:r>
      <w:proofErr w:type="spellStart"/>
      <w:r w:rsidRPr="00BD6D52">
        <w:rPr>
          <w:rFonts w:ascii="Times New Roman" w:hAnsi="Times New Roman"/>
        </w:rPr>
        <w:t>Dogen's</w:t>
      </w:r>
      <w:proofErr w:type="spellEnd"/>
      <w:r w:rsidRPr="00BD6D52">
        <w:rPr>
          <w:rFonts w:ascii="Times New Roman" w:hAnsi="Times New Roman"/>
        </w:rPr>
        <w:t xml:space="preserve"> circle for a long time.  If </w:t>
      </w:r>
      <w:proofErr w:type="spellStart"/>
      <w:r w:rsidRPr="00BD6D52">
        <w:rPr>
          <w:rFonts w:ascii="Times New Roman" w:hAnsi="Times New Roman"/>
        </w:rPr>
        <w:t>Ryonen</w:t>
      </w:r>
      <w:proofErr w:type="spellEnd"/>
      <w:r w:rsidRPr="00BD6D52">
        <w:rPr>
          <w:rFonts w:ascii="Times New Roman" w:hAnsi="Times New Roman"/>
        </w:rPr>
        <w:t xml:space="preserve"> had wanted to set out on her own as a teacher, there would not have been institutional support.  But she may have taught other women in </w:t>
      </w:r>
      <w:proofErr w:type="spellStart"/>
      <w:r w:rsidRPr="00BD6D52">
        <w:rPr>
          <w:rFonts w:ascii="Times New Roman" w:hAnsi="Times New Roman"/>
        </w:rPr>
        <w:t>Dogen’s</w:t>
      </w:r>
      <w:proofErr w:type="spellEnd"/>
      <w:r w:rsidRPr="00BD6D52">
        <w:rPr>
          <w:rFonts w:ascii="Times New Roman" w:hAnsi="Times New Roman"/>
        </w:rPr>
        <w:t xml:space="preserve"> circle.</w:t>
      </w:r>
    </w:p>
    <w:p w:rsidR="00517253" w:rsidRPr="00BD6D52" w:rsidRDefault="00517253" w:rsidP="006A4044">
      <w:pPr>
        <w:spacing w:line="480" w:lineRule="auto"/>
        <w:ind w:left="72" w:firstLine="720"/>
        <w:rPr>
          <w:rFonts w:ascii="Times New Roman" w:hAnsi="Times New Roman"/>
        </w:rPr>
      </w:pPr>
      <w:r w:rsidRPr="00BD6D52">
        <w:rPr>
          <w:rFonts w:ascii="Times New Roman" w:hAnsi="Times New Roman"/>
        </w:rPr>
        <w:t xml:space="preserve">The </w:t>
      </w:r>
      <w:proofErr w:type="spellStart"/>
      <w:r w:rsidRPr="00BD6D52">
        <w:rPr>
          <w:rFonts w:ascii="Times New Roman" w:hAnsi="Times New Roman"/>
        </w:rPr>
        <w:t>Daruma-shu</w:t>
      </w:r>
      <w:proofErr w:type="spellEnd"/>
      <w:r w:rsidRPr="00BD6D52">
        <w:rPr>
          <w:rFonts w:ascii="Times New Roman" w:hAnsi="Times New Roman"/>
        </w:rPr>
        <w:t xml:space="preserve"> group also included the monk </w:t>
      </w:r>
      <w:proofErr w:type="spellStart"/>
      <w:r w:rsidRPr="00BD6D52">
        <w:rPr>
          <w:rFonts w:ascii="Times New Roman" w:hAnsi="Times New Roman"/>
        </w:rPr>
        <w:t>Ejo</w:t>
      </w:r>
      <w:proofErr w:type="spellEnd"/>
      <w:r w:rsidRPr="00BD6D52">
        <w:rPr>
          <w:rFonts w:ascii="Times New Roman" w:hAnsi="Times New Roman"/>
        </w:rPr>
        <w:t xml:space="preserve">, who between 1235 and 1237 wrote down excerpts of </w:t>
      </w:r>
      <w:proofErr w:type="spellStart"/>
      <w:r w:rsidRPr="00BD6D52">
        <w:rPr>
          <w:rFonts w:ascii="Times New Roman" w:hAnsi="Times New Roman"/>
        </w:rPr>
        <w:t>Dogen's</w:t>
      </w:r>
      <w:proofErr w:type="spellEnd"/>
      <w:r w:rsidRPr="00BD6D52">
        <w:rPr>
          <w:rFonts w:ascii="Times New Roman" w:hAnsi="Times New Roman"/>
        </w:rPr>
        <w:t xml:space="preserve"> talks and responses to questions, forming a text called the  "Record of Things Heard" (J. </w:t>
      </w:r>
      <w:proofErr w:type="spellStart"/>
      <w:r w:rsidRPr="00BD6D52">
        <w:rPr>
          <w:rFonts w:ascii="Times New Roman" w:hAnsi="Times New Roman"/>
          <w:i/>
        </w:rPr>
        <w:t>Zuimonki</w:t>
      </w:r>
      <w:proofErr w:type="spellEnd"/>
      <w:r w:rsidRPr="00BD6D52">
        <w:rPr>
          <w:rFonts w:ascii="Times New Roman" w:hAnsi="Times New Roman"/>
          <w:i/>
        </w:rPr>
        <w:t>)</w:t>
      </w:r>
      <w:r w:rsidRPr="00BD6D52">
        <w:rPr>
          <w:rFonts w:ascii="Times New Roman" w:hAnsi="Times New Roman"/>
          <w:i/>
          <w:u w:val="single"/>
        </w:rPr>
        <w:t>,</w:t>
      </w:r>
      <w:r w:rsidRPr="00BD6D52">
        <w:rPr>
          <w:rStyle w:val="FootnoteReference"/>
          <w:rFonts w:ascii="Times New Roman" w:hAnsi="Times New Roman"/>
        </w:rPr>
        <w:footnoteReference w:id="23"/>
      </w:r>
      <w:proofErr w:type="gramStart"/>
      <w:r w:rsidRPr="00BD6D52">
        <w:rPr>
          <w:rFonts w:ascii="Times New Roman" w:hAnsi="Times New Roman"/>
        </w:rPr>
        <w:t xml:space="preserve">  One</w:t>
      </w:r>
      <w:proofErr w:type="gramEnd"/>
      <w:r w:rsidRPr="00BD6D52">
        <w:rPr>
          <w:rFonts w:ascii="Times New Roman" w:hAnsi="Times New Roman"/>
        </w:rPr>
        <w:t xml:space="preserve"> exchange in this text features an unnamed nun asking </w:t>
      </w:r>
      <w:proofErr w:type="spellStart"/>
      <w:r w:rsidRPr="00BD6D52">
        <w:rPr>
          <w:rFonts w:ascii="Times New Roman" w:hAnsi="Times New Roman"/>
        </w:rPr>
        <w:t>Dogen</w:t>
      </w:r>
      <w:proofErr w:type="spellEnd"/>
      <w:r w:rsidRPr="00BD6D52">
        <w:rPr>
          <w:rFonts w:ascii="Times New Roman" w:hAnsi="Times New Roman"/>
        </w:rPr>
        <w:t xml:space="preserve"> a question, which makes it evident that nuns attended and spoke at </w:t>
      </w:r>
      <w:proofErr w:type="spellStart"/>
      <w:r w:rsidRPr="00BD6D52">
        <w:rPr>
          <w:rFonts w:ascii="Times New Roman" w:hAnsi="Times New Roman"/>
        </w:rPr>
        <w:t>Dogen's</w:t>
      </w:r>
      <w:proofErr w:type="spellEnd"/>
      <w:r w:rsidRPr="00BD6D52">
        <w:rPr>
          <w:rFonts w:ascii="Times New Roman" w:hAnsi="Times New Roman"/>
        </w:rPr>
        <w:t xml:space="preserve"> informal teaching sessions. </w:t>
      </w:r>
      <w:proofErr w:type="spellStart"/>
      <w:r w:rsidRPr="00BD6D52">
        <w:rPr>
          <w:rFonts w:ascii="Times New Roman" w:hAnsi="Times New Roman"/>
        </w:rPr>
        <w:t>Dogen’s</w:t>
      </w:r>
      <w:proofErr w:type="spellEnd"/>
      <w:r w:rsidRPr="00BD6D52">
        <w:rPr>
          <w:rFonts w:ascii="Times New Roman" w:hAnsi="Times New Roman"/>
        </w:rPr>
        <w:t xml:space="preserve"> circle included women who gave financial support as well:  in 1237 the aristocratic nun </w:t>
      </w:r>
      <w:proofErr w:type="spellStart"/>
      <w:r w:rsidRPr="00BD6D52">
        <w:rPr>
          <w:rFonts w:ascii="Times New Roman" w:hAnsi="Times New Roman"/>
        </w:rPr>
        <w:t>Shogaku</w:t>
      </w:r>
      <w:proofErr w:type="spellEnd"/>
      <w:r w:rsidRPr="00BD6D52">
        <w:rPr>
          <w:rFonts w:ascii="Times New Roman" w:hAnsi="Times New Roman"/>
        </w:rPr>
        <w:t xml:space="preserve"> donated a lecture hall for </w:t>
      </w:r>
      <w:proofErr w:type="spellStart"/>
      <w:r w:rsidRPr="00BD6D52">
        <w:rPr>
          <w:rFonts w:ascii="Times New Roman" w:hAnsi="Times New Roman"/>
        </w:rPr>
        <w:t>Koshoji</w:t>
      </w:r>
      <w:proofErr w:type="spellEnd"/>
      <w:r w:rsidRPr="00BD6D52">
        <w:rPr>
          <w:rFonts w:ascii="Times New Roman" w:hAnsi="Times New Roman"/>
        </w:rPr>
        <w:t>.</w:t>
      </w:r>
      <w:r w:rsidRPr="00BD6D52">
        <w:rPr>
          <w:rStyle w:val="FootnoteReference"/>
          <w:rFonts w:ascii="Times New Roman" w:hAnsi="Times New Roman"/>
        </w:rPr>
        <w:footnoteReference w:id="24"/>
      </w:r>
      <w:r w:rsidRPr="00BD6D52">
        <w:rPr>
          <w:rFonts w:ascii="Times New Roman" w:hAnsi="Times New Roman"/>
        </w:rPr>
        <w:t xml:space="preserve"> </w:t>
      </w:r>
      <w:proofErr w:type="spellStart"/>
      <w:r w:rsidR="001E4CB1">
        <w:rPr>
          <w:rFonts w:ascii="Times New Roman" w:hAnsi="Times New Roman"/>
        </w:rPr>
        <w:t>Ryonen</w:t>
      </w:r>
      <w:proofErr w:type="spellEnd"/>
      <w:r w:rsidR="001E4CB1">
        <w:rPr>
          <w:rFonts w:ascii="Times New Roman" w:hAnsi="Times New Roman"/>
        </w:rPr>
        <w:t xml:space="preserve"> may have played a useful teaching and networking role for </w:t>
      </w:r>
      <w:proofErr w:type="spellStart"/>
      <w:r w:rsidR="001E4CB1">
        <w:rPr>
          <w:rFonts w:ascii="Times New Roman" w:hAnsi="Times New Roman"/>
        </w:rPr>
        <w:t>Dogen</w:t>
      </w:r>
      <w:proofErr w:type="spellEnd"/>
      <w:r w:rsidR="001E4CB1">
        <w:rPr>
          <w:rFonts w:ascii="Times New Roman" w:hAnsi="Times New Roman"/>
        </w:rPr>
        <w:t>.</w:t>
      </w:r>
    </w:p>
    <w:p w:rsidR="00517253" w:rsidRPr="00BD6D52" w:rsidRDefault="00517253" w:rsidP="00B97B66">
      <w:pPr>
        <w:spacing w:line="480" w:lineRule="auto"/>
        <w:ind w:left="72" w:firstLine="720"/>
        <w:rPr>
          <w:rFonts w:ascii="Times New Roman" w:hAnsi="Times New Roman"/>
        </w:rPr>
      </w:pPr>
      <w:r w:rsidRPr="00BD6D52">
        <w:rPr>
          <w:rFonts w:ascii="Times New Roman" w:hAnsi="Times New Roman"/>
        </w:rPr>
        <w:t xml:space="preserve">In 1240, during this </w:t>
      </w:r>
      <w:proofErr w:type="spellStart"/>
      <w:r w:rsidRPr="00BD6D52">
        <w:rPr>
          <w:rFonts w:ascii="Times New Roman" w:hAnsi="Times New Roman"/>
        </w:rPr>
        <w:t>Koshoji</w:t>
      </w:r>
      <w:proofErr w:type="spellEnd"/>
      <w:r w:rsidRPr="00BD6D52">
        <w:rPr>
          <w:rFonts w:ascii="Times New Roman" w:hAnsi="Times New Roman"/>
        </w:rPr>
        <w:t xml:space="preserve"> period, </w:t>
      </w:r>
      <w:proofErr w:type="spellStart"/>
      <w:r w:rsidRPr="00BD6D52">
        <w:rPr>
          <w:rFonts w:ascii="Times New Roman" w:hAnsi="Times New Roman"/>
        </w:rPr>
        <w:t>Dogen</w:t>
      </w:r>
      <w:proofErr w:type="spellEnd"/>
      <w:r w:rsidRPr="00BD6D52">
        <w:rPr>
          <w:rFonts w:ascii="Times New Roman" w:hAnsi="Times New Roman"/>
        </w:rPr>
        <w:t xml:space="preserve"> also delivered the </w:t>
      </w:r>
      <w:proofErr w:type="spellStart"/>
      <w:r w:rsidR="001E4CB1" w:rsidRPr="00BD6D52">
        <w:rPr>
          <w:rFonts w:ascii="Times New Roman" w:hAnsi="Times New Roman"/>
          <w:i/>
        </w:rPr>
        <w:t>Raihai</w:t>
      </w:r>
      <w:proofErr w:type="spellEnd"/>
      <w:r w:rsidR="001E4CB1">
        <w:rPr>
          <w:rFonts w:ascii="Times New Roman" w:hAnsi="Times New Roman"/>
          <w:i/>
        </w:rPr>
        <w:t xml:space="preserve"> </w:t>
      </w:r>
      <w:proofErr w:type="spellStart"/>
      <w:r w:rsidR="001E4CB1" w:rsidRPr="00BD6D52">
        <w:rPr>
          <w:rFonts w:ascii="Times New Roman" w:hAnsi="Times New Roman"/>
          <w:i/>
        </w:rPr>
        <w:t>tokuzui</w:t>
      </w:r>
      <w:proofErr w:type="spellEnd"/>
      <w:r w:rsidR="001E4CB1">
        <w:rPr>
          <w:rFonts w:ascii="Times New Roman" w:hAnsi="Times New Roman"/>
        </w:rPr>
        <w:t xml:space="preserve"> </w:t>
      </w:r>
      <w:r w:rsidRPr="00BD6D52">
        <w:rPr>
          <w:rFonts w:ascii="Times New Roman" w:hAnsi="Times New Roman"/>
        </w:rPr>
        <w:t xml:space="preserve">sermon.   The sermon begins with the theme of how to choose a teacher and how to obtain his or her most profound teaching, namely, awakening. But it becomes in large part a sermon on how awakened nuns and laywomen, though lower in status in the </w:t>
      </w:r>
      <w:proofErr w:type="spellStart"/>
      <w:r w:rsidRPr="00BD6D52">
        <w:rPr>
          <w:rFonts w:ascii="Times New Roman" w:hAnsi="Times New Roman"/>
        </w:rPr>
        <w:t>sangha</w:t>
      </w:r>
      <w:proofErr w:type="spellEnd"/>
      <w:r w:rsidRPr="00BD6D52">
        <w:rPr>
          <w:rFonts w:ascii="Times New Roman" w:hAnsi="Times New Roman"/>
        </w:rPr>
        <w:t xml:space="preserve"> than monks, should be honored by monks and laymen and are worthy of being their teachers.  In this sermon </w:t>
      </w:r>
      <w:proofErr w:type="spellStart"/>
      <w:r w:rsidRPr="00BD6D52">
        <w:rPr>
          <w:rFonts w:ascii="Times New Roman" w:hAnsi="Times New Roman"/>
        </w:rPr>
        <w:t>Dogen</w:t>
      </w:r>
      <w:proofErr w:type="spellEnd"/>
      <w:r w:rsidRPr="00BD6D52">
        <w:rPr>
          <w:rFonts w:ascii="Times New Roman" w:hAnsi="Times New Roman"/>
        </w:rPr>
        <w:t xml:space="preserve"> tells several important stories of awakened women Chan ancestors and the men who bowed to them and received their teaching.  </w:t>
      </w:r>
      <w:proofErr w:type="spellStart"/>
      <w:r w:rsidRPr="00BD6D52">
        <w:rPr>
          <w:rFonts w:ascii="Times New Roman" w:hAnsi="Times New Roman"/>
        </w:rPr>
        <w:t>Dogen</w:t>
      </w:r>
      <w:proofErr w:type="spellEnd"/>
      <w:r w:rsidRPr="00BD6D52">
        <w:rPr>
          <w:rFonts w:ascii="Times New Roman" w:hAnsi="Times New Roman"/>
        </w:rPr>
        <w:t xml:space="preserve"> makes clear that the moral of these stories is that </w:t>
      </w:r>
      <w:r w:rsidR="001E4CB1">
        <w:rPr>
          <w:rFonts w:ascii="Times New Roman" w:hAnsi="Times New Roman"/>
        </w:rPr>
        <w:t>one must see oneself lightly, and see</w:t>
      </w:r>
      <w:r w:rsidRPr="00BD6D52">
        <w:rPr>
          <w:rFonts w:ascii="Times New Roman" w:hAnsi="Times New Roman"/>
        </w:rPr>
        <w:t xml:space="preserve"> everyo</w:t>
      </w:r>
      <w:r w:rsidR="001E4CB1">
        <w:rPr>
          <w:rFonts w:ascii="Times New Roman" w:hAnsi="Times New Roman"/>
        </w:rPr>
        <w:t>ne and everything as</w:t>
      </w:r>
      <w:r w:rsidRPr="00BD6D52">
        <w:rPr>
          <w:rFonts w:ascii="Times New Roman" w:hAnsi="Times New Roman"/>
        </w:rPr>
        <w:t xml:space="preserve"> one’s teacher, including women and low</w:t>
      </w:r>
      <w:r w:rsidR="001E4CB1">
        <w:rPr>
          <w:rFonts w:ascii="Times New Roman" w:hAnsi="Times New Roman"/>
        </w:rPr>
        <w:t>er status people.  This</w:t>
      </w:r>
      <w:r w:rsidRPr="00BD6D52">
        <w:rPr>
          <w:rFonts w:ascii="Times New Roman" w:hAnsi="Times New Roman"/>
        </w:rPr>
        <w:t xml:space="preserve"> is the attitude of a truly admirable Dharma student.</w:t>
      </w:r>
    </w:p>
    <w:p w:rsidR="00517253" w:rsidRPr="00BD6D52" w:rsidRDefault="00517253" w:rsidP="00B97B66">
      <w:pPr>
        <w:spacing w:line="480" w:lineRule="auto"/>
        <w:ind w:left="72" w:firstLine="720"/>
        <w:rPr>
          <w:rFonts w:ascii="Times New Roman" w:hAnsi="Times New Roman"/>
        </w:rPr>
      </w:pPr>
      <w:r w:rsidRPr="00BD6D52">
        <w:rPr>
          <w:rFonts w:ascii="Times New Roman" w:hAnsi="Times New Roman"/>
        </w:rPr>
        <w:t xml:space="preserve">Some scholars have suggested that </w:t>
      </w:r>
      <w:proofErr w:type="spellStart"/>
      <w:r w:rsidRPr="00BD6D52">
        <w:rPr>
          <w:rFonts w:ascii="Times New Roman" w:hAnsi="Times New Roman"/>
        </w:rPr>
        <w:t>Dogen's</w:t>
      </w:r>
      <w:proofErr w:type="spellEnd"/>
      <w:r w:rsidRPr="00BD6D52">
        <w:rPr>
          <w:rFonts w:ascii="Times New Roman" w:hAnsi="Times New Roman"/>
        </w:rPr>
        <w:t xml:space="preserve"> real purpose in giving this sermon was to make the point that true students of the Way would be willing to take </w:t>
      </w:r>
      <w:r w:rsidRPr="00BD6D52">
        <w:rPr>
          <w:rFonts w:ascii="Times New Roman" w:hAnsi="Times New Roman"/>
          <w:i/>
        </w:rPr>
        <w:t>him</w:t>
      </w:r>
      <w:r w:rsidRPr="00BD6D52">
        <w:rPr>
          <w:rFonts w:ascii="Times New Roman" w:hAnsi="Times New Roman"/>
        </w:rPr>
        <w:t xml:space="preserve"> as a teacher.</w:t>
      </w:r>
      <w:r w:rsidRPr="00BD6D52">
        <w:rPr>
          <w:rStyle w:val="FootnoteReference"/>
          <w:rFonts w:ascii="Times New Roman" w:hAnsi="Times New Roman"/>
        </w:rPr>
        <w:footnoteReference w:id="25"/>
      </w:r>
      <w:r w:rsidRPr="00BD6D52">
        <w:rPr>
          <w:rFonts w:ascii="Times New Roman" w:hAnsi="Times New Roman"/>
        </w:rPr>
        <w:t xml:space="preserve">  Monks in Japan were divided into “official monks </w:t>
      </w:r>
      <w:r w:rsidRPr="00BD6D52">
        <w:rPr>
          <w:rFonts w:ascii="Times New Roman" w:hAnsi="Times New Roman"/>
          <w:i/>
        </w:rPr>
        <w:t>(</w:t>
      </w:r>
      <w:proofErr w:type="spellStart"/>
      <w:r w:rsidRPr="00BD6D52">
        <w:rPr>
          <w:rFonts w:ascii="Times New Roman" w:hAnsi="Times New Roman"/>
          <w:i/>
        </w:rPr>
        <w:t>kanso</w:t>
      </w:r>
      <w:proofErr w:type="spellEnd"/>
      <w:r w:rsidRPr="00BD6D52">
        <w:rPr>
          <w:rFonts w:ascii="Times New Roman" w:hAnsi="Times New Roman"/>
          <w:i/>
        </w:rPr>
        <w:t>)</w:t>
      </w:r>
      <w:r w:rsidRPr="00BD6D52">
        <w:rPr>
          <w:rFonts w:ascii="Times New Roman" w:hAnsi="Times New Roman"/>
        </w:rPr>
        <w:t xml:space="preserve">” and “monks in retreat </w:t>
      </w:r>
      <w:r w:rsidRPr="00BD6D52">
        <w:rPr>
          <w:rFonts w:ascii="Times New Roman" w:hAnsi="Times New Roman"/>
          <w:i/>
        </w:rPr>
        <w:t>(</w:t>
      </w:r>
      <w:proofErr w:type="spellStart"/>
      <w:r w:rsidRPr="00BD6D52">
        <w:rPr>
          <w:rFonts w:ascii="Times New Roman" w:hAnsi="Times New Roman"/>
          <w:i/>
        </w:rPr>
        <w:t>tonseiso</w:t>
      </w:r>
      <w:proofErr w:type="spellEnd"/>
      <w:r w:rsidRPr="00BD6D52">
        <w:rPr>
          <w:rFonts w:ascii="Times New Roman" w:hAnsi="Times New Roman"/>
          <w:i/>
        </w:rPr>
        <w:t>)</w:t>
      </w:r>
      <w:r w:rsidRPr="00BD6D52">
        <w:rPr>
          <w:rFonts w:ascii="Times New Roman" w:hAnsi="Times New Roman"/>
        </w:rPr>
        <w:t xml:space="preserve">.” The first group was restricted to monks of aristocratic birth; their role was to perform ceremonies and give dharma instruction to the court.  </w:t>
      </w:r>
      <w:proofErr w:type="gramStart"/>
      <w:r w:rsidRPr="00BD6D52">
        <w:rPr>
          <w:rFonts w:ascii="Times New Roman" w:hAnsi="Times New Roman"/>
        </w:rPr>
        <w:t xml:space="preserve">The great institutions of the </w:t>
      </w:r>
      <w:proofErr w:type="spellStart"/>
      <w:r w:rsidRPr="00BD6D52">
        <w:rPr>
          <w:rFonts w:ascii="Times New Roman" w:hAnsi="Times New Roman"/>
        </w:rPr>
        <w:t>Tendai</w:t>
      </w:r>
      <w:proofErr w:type="spellEnd"/>
      <w:r w:rsidRPr="00BD6D52">
        <w:rPr>
          <w:rFonts w:ascii="Times New Roman" w:hAnsi="Times New Roman"/>
        </w:rPr>
        <w:t xml:space="preserve"> and </w:t>
      </w:r>
      <w:proofErr w:type="spellStart"/>
      <w:r w:rsidRPr="00BD6D52">
        <w:rPr>
          <w:rFonts w:ascii="Times New Roman" w:hAnsi="Times New Roman"/>
        </w:rPr>
        <w:t>Shingon</w:t>
      </w:r>
      <w:proofErr w:type="spellEnd"/>
      <w:r w:rsidRPr="00BD6D52">
        <w:rPr>
          <w:rFonts w:ascii="Times New Roman" w:hAnsi="Times New Roman"/>
        </w:rPr>
        <w:t xml:space="preserve"> sects were administered by such monks</w:t>
      </w:r>
      <w:proofErr w:type="gramEnd"/>
      <w:r w:rsidRPr="00BD6D52">
        <w:rPr>
          <w:rFonts w:ascii="Times New Roman" w:hAnsi="Times New Roman"/>
        </w:rPr>
        <w:t xml:space="preserve">. </w:t>
      </w:r>
      <w:proofErr w:type="gramStart"/>
      <w:r w:rsidRPr="00BD6D52">
        <w:rPr>
          <w:rFonts w:ascii="Times New Roman" w:hAnsi="Times New Roman"/>
        </w:rPr>
        <w:t>The greatly sought-after teachers there taught inner circles of monks who, like themselves, were of aristocratic origin.</w:t>
      </w:r>
      <w:proofErr w:type="gramEnd"/>
      <w:r w:rsidRPr="00BD6D52">
        <w:rPr>
          <w:rFonts w:ascii="Times New Roman" w:hAnsi="Times New Roman"/>
        </w:rPr>
        <w:t xml:space="preserve">  </w:t>
      </w:r>
      <w:proofErr w:type="spellStart"/>
      <w:r w:rsidRPr="00BD6D52">
        <w:rPr>
          <w:rFonts w:ascii="Times New Roman" w:hAnsi="Times New Roman"/>
        </w:rPr>
        <w:t>Dogen</w:t>
      </w:r>
      <w:proofErr w:type="spellEnd"/>
      <w:r w:rsidRPr="00BD6D52">
        <w:rPr>
          <w:rFonts w:ascii="Times New Roman" w:hAnsi="Times New Roman"/>
        </w:rPr>
        <w:t xml:space="preserve"> could have participated in all this.  He was of aristocratic birth as the son of the Great Minister of the Center </w:t>
      </w:r>
      <w:r w:rsidRPr="00BD6D52">
        <w:rPr>
          <w:rFonts w:ascii="Times New Roman" w:hAnsi="Times New Roman"/>
          <w:i/>
        </w:rPr>
        <w:t>(</w:t>
      </w:r>
      <w:proofErr w:type="spellStart"/>
      <w:r w:rsidRPr="00BD6D52">
        <w:rPr>
          <w:rFonts w:ascii="Times New Roman" w:hAnsi="Times New Roman"/>
          <w:i/>
        </w:rPr>
        <w:t>naidaijin</w:t>
      </w:r>
      <w:proofErr w:type="spellEnd"/>
      <w:r w:rsidRPr="00BD6D52">
        <w:rPr>
          <w:rFonts w:ascii="Times New Roman" w:hAnsi="Times New Roman"/>
          <w:i/>
        </w:rPr>
        <w:t xml:space="preserve">) </w:t>
      </w:r>
      <w:proofErr w:type="spellStart"/>
      <w:r w:rsidRPr="00BD6D52">
        <w:rPr>
          <w:rFonts w:ascii="Times New Roman" w:hAnsi="Times New Roman"/>
        </w:rPr>
        <w:t>Minamoto</w:t>
      </w:r>
      <w:proofErr w:type="spellEnd"/>
      <w:r w:rsidRPr="00BD6D52">
        <w:rPr>
          <w:rFonts w:ascii="Times New Roman" w:hAnsi="Times New Roman"/>
        </w:rPr>
        <w:t xml:space="preserve"> no </w:t>
      </w:r>
      <w:proofErr w:type="spellStart"/>
      <w:r w:rsidRPr="00BD6D52">
        <w:rPr>
          <w:rFonts w:ascii="Times New Roman" w:hAnsi="Times New Roman"/>
        </w:rPr>
        <w:t>Michichika</w:t>
      </w:r>
      <w:proofErr w:type="spellEnd"/>
      <w:r w:rsidRPr="00BD6D52">
        <w:rPr>
          <w:rFonts w:ascii="Times New Roman" w:hAnsi="Times New Roman"/>
        </w:rPr>
        <w:t xml:space="preserve">, who died in 1202, and he had been ordained at </w:t>
      </w:r>
      <w:proofErr w:type="spellStart"/>
      <w:r w:rsidRPr="00BD6D52">
        <w:rPr>
          <w:rFonts w:ascii="Times New Roman" w:hAnsi="Times New Roman"/>
        </w:rPr>
        <w:t>Enryakuji</w:t>
      </w:r>
      <w:proofErr w:type="spellEnd"/>
      <w:r w:rsidRPr="00BD6D52">
        <w:rPr>
          <w:rFonts w:ascii="Times New Roman" w:hAnsi="Times New Roman"/>
        </w:rPr>
        <w:t xml:space="preserve">, the headquarters temple of the </w:t>
      </w:r>
      <w:proofErr w:type="spellStart"/>
      <w:r w:rsidRPr="00BD6D52">
        <w:rPr>
          <w:rFonts w:ascii="Times New Roman" w:hAnsi="Times New Roman"/>
        </w:rPr>
        <w:t>Tendai</w:t>
      </w:r>
      <w:proofErr w:type="spellEnd"/>
      <w:r w:rsidRPr="00BD6D52">
        <w:rPr>
          <w:rFonts w:ascii="Times New Roman" w:hAnsi="Times New Roman"/>
        </w:rPr>
        <w:t xml:space="preserve"> </w:t>
      </w:r>
      <w:proofErr w:type="gramStart"/>
      <w:r w:rsidRPr="00BD6D52">
        <w:rPr>
          <w:rFonts w:ascii="Times New Roman" w:hAnsi="Times New Roman"/>
        </w:rPr>
        <w:t>school</w:t>
      </w:r>
      <w:proofErr w:type="gramEnd"/>
      <w:r w:rsidRPr="00BD6D52">
        <w:rPr>
          <w:rFonts w:ascii="Times New Roman" w:hAnsi="Times New Roman"/>
        </w:rPr>
        <w:t xml:space="preserve">.  However, he had in 1230 given up the status of an “official monk” </w:t>
      </w:r>
      <w:r w:rsidRPr="00BD6D52">
        <w:rPr>
          <w:rFonts w:ascii="Times New Roman" w:hAnsi="Times New Roman"/>
          <w:i/>
        </w:rPr>
        <w:t>(</w:t>
      </w:r>
      <w:proofErr w:type="spellStart"/>
      <w:r w:rsidRPr="00BD6D52">
        <w:rPr>
          <w:rFonts w:ascii="Times New Roman" w:hAnsi="Times New Roman"/>
          <w:i/>
        </w:rPr>
        <w:t>kanso</w:t>
      </w:r>
      <w:proofErr w:type="spellEnd"/>
      <w:r w:rsidRPr="00BD6D52">
        <w:rPr>
          <w:rFonts w:ascii="Times New Roman" w:hAnsi="Times New Roman"/>
          <w:i/>
        </w:rPr>
        <w:t>)</w:t>
      </w:r>
      <w:r w:rsidRPr="00BD6D52">
        <w:rPr>
          <w:rFonts w:ascii="Times New Roman" w:hAnsi="Times New Roman"/>
        </w:rPr>
        <w:t xml:space="preserve"> incurring a considerable loss of status.</w:t>
      </w:r>
      <w:r w:rsidRPr="00BD6D52">
        <w:rPr>
          <w:rStyle w:val="FootnoteReference"/>
          <w:rFonts w:ascii="Times New Roman" w:hAnsi="Times New Roman"/>
        </w:rPr>
        <w:footnoteReference w:id="26"/>
      </w:r>
      <w:r w:rsidRPr="00BD6D52">
        <w:rPr>
          <w:rFonts w:ascii="Times New Roman" w:hAnsi="Times New Roman"/>
        </w:rPr>
        <w:t xml:space="preserve"> The monks who joined </w:t>
      </w:r>
      <w:proofErr w:type="spellStart"/>
      <w:r w:rsidRPr="00BD6D52">
        <w:rPr>
          <w:rFonts w:ascii="Times New Roman" w:hAnsi="Times New Roman"/>
        </w:rPr>
        <w:t>Dogen</w:t>
      </w:r>
      <w:proofErr w:type="spellEnd"/>
      <w:r w:rsidRPr="00BD6D52">
        <w:rPr>
          <w:rFonts w:ascii="Times New Roman" w:hAnsi="Times New Roman"/>
        </w:rPr>
        <w:t xml:space="preserve"> at </w:t>
      </w:r>
      <w:proofErr w:type="spellStart"/>
      <w:r w:rsidRPr="00BD6D52">
        <w:rPr>
          <w:rFonts w:ascii="Times New Roman" w:hAnsi="Times New Roman"/>
        </w:rPr>
        <w:t>Koshoji</w:t>
      </w:r>
      <w:proofErr w:type="spellEnd"/>
      <w:r w:rsidRPr="00BD6D52">
        <w:rPr>
          <w:rFonts w:ascii="Times New Roman" w:hAnsi="Times New Roman"/>
        </w:rPr>
        <w:t xml:space="preserve"> </w:t>
      </w:r>
      <w:r w:rsidR="001E4CB1">
        <w:rPr>
          <w:rFonts w:ascii="Times New Roman" w:hAnsi="Times New Roman"/>
        </w:rPr>
        <w:t xml:space="preserve">were at risk of </w:t>
      </w:r>
      <w:r w:rsidRPr="00BD6D52">
        <w:rPr>
          <w:rFonts w:ascii="Times New Roman" w:hAnsi="Times New Roman"/>
        </w:rPr>
        <w:t>cut</w:t>
      </w:r>
      <w:r w:rsidR="001E4CB1">
        <w:rPr>
          <w:rFonts w:ascii="Times New Roman" w:hAnsi="Times New Roman"/>
        </w:rPr>
        <w:t>ting</w:t>
      </w:r>
      <w:r w:rsidRPr="00BD6D52">
        <w:rPr>
          <w:rFonts w:ascii="Times New Roman" w:hAnsi="Times New Roman"/>
        </w:rPr>
        <w:t xml:space="preserve"> themselves off from the traditional route to monas</w:t>
      </w:r>
      <w:r w:rsidR="001E4CB1">
        <w:rPr>
          <w:rFonts w:ascii="Times New Roman" w:hAnsi="Times New Roman"/>
        </w:rPr>
        <w:t>tic fame and leadership.</w:t>
      </w:r>
      <w:r w:rsidRPr="00BD6D52">
        <w:rPr>
          <w:rStyle w:val="FootnoteReference"/>
          <w:rFonts w:ascii="Times New Roman" w:hAnsi="Times New Roman"/>
        </w:rPr>
        <w:footnoteReference w:id="27"/>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This line of interpretation has some plausibility and force. Yet to suggest that </w:t>
      </w:r>
      <w:proofErr w:type="spellStart"/>
      <w:r w:rsidRPr="00BD6D52">
        <w:rPr>
          <w:rFonts w:ascii="Times New Roman" w:hAnsi="Times New Roman"/>
        </w:rPr>
        <w:t>Dogen</w:t>
      </w:r>
      <w:proofErr w:type="spellEnd"/>
      <w:r w:rsidRPr="00BD6D52">
        <w:rPr>
          <w:rFonts w:ascii="Times New Roman" w:hAnsi="Times New Roman"/>
        </w:rPr>
        <w:t xml:space="preserve"> talked about awakened women and the men who entrusted their practice and education to them solely in order to talk indirectly about </w:t>
      </w:r>
      <w:proofErr w:type="gramStart"/>
      <w:r w:rsidRPr="00BD6D52">
        <w:rPr>
          <w:rFonts w:ascii="Times New Roman" w:hAnsi="Times New Roman"/>
        </w:rPr>
        <w:t>himself</w:t>
      </w:r>
      <w:proofErr w:type="gramEnd"/>
      <w:r w:rsidRPr="00BD6D52">
        <w:rPr>
          <w:rFonts w:ascii="Times New Roman" w:hAnsi="Times New Roman"/>
        </w:rPr>
        <w:t xml:space="preserve"> goes a step too far. We should not forget tha</w:t>
      </w:r>
      <w:r w:rsidR="001E4CB1">
        <w:rPr>
          <w:rFonts w:ascii="Times New Roman" w:hAnsi="Times New Roman"/>
        </w:rPr>
        <w:t>t women were present</w:t>
      </w:r>
      <w:r w:rsidRPr="00BD6D52">
        <w:rPr>
          <w:rFonts w:ascii="Times New Roman" w:hAnsi="Times New Roman"/>
        </w:rPr>
        <w:t xml:space="preserve"> in his early </w:t>
      </w:r>
      <w:proofErr w:type="spellStart"/>
      <w:r w:rsidRPr="00BD6D52">
        <w:rPr>
          <w:rFonts w:ascii="Times New Roman" w:hAnsi="Times New Roman"/>
        </w:rPr>
        <w:t>sangha</w:t>
      </w:r>
      <w:proofErr w:type="spellEnd"/>
      <w:r w:rsidRPr="00BD6D52">
        <w:rPr>
          <w:rFonts w:ascii="Times New Roman" w:hAnsi="Times New Roman"/>
        </w:rPr>
        <w:t xml:space="preserve">; surely the audience listening to this sermon was not exclusively male.  We must not forget </w:t>
      </w:r>
      <w:proofErr w:type="spellStart"/>
      <w:r w:rsidRPr="00BD6D52">
        <w:rPr>
          <w:rFonts w:ascii="Times New Roman" w:hAnsi="Times New Roman"/>
        </w:rPr>
        <w:t>Dogen’s</w:t>
      </w:r>
      <w:proofErr w:type="spellEnd"/>
      <w:r w:rsidRPr="00BD6D52">
        <w:rPr>
          <w:rFonts w:ascii="Times New Roman" w:hAnsi="Times New Roman"/>
        </w:rPr>
        <w:t xml:space="preserve"> sincere praise of the nun </w:t>
      </w:r>
      <w:proofErr w:type="spellStart"/>
      <w:r w:rsidRPr="00BD6D52">
        <w:rPr>
          <w:rFonts w:ascii="Times New Roman" w:hAnsi="Times New Roman"/>
        </w:rPr>
        <w:t>Ryonen’s</w:t>
      </w:r>
      <w:proofErr w:type="spellEnd"/>
      <w:r w:rsidRPr="00BD6D52">
        <w:rPr>
          <w:rFonts w:ascii="Times New Roman" w:hAnsi="Times New Roman"/>
        </w:rPr>
        <w:t xml:space="preserve"> practice and attainment in the Dharma Words recorded in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i/>
        </w:rPr>
        <w:t xml:space="preserve">. </w:t>
      </w:r>
      <w:r w:rsidRPr="00BD6D52">
        <w:rPr>
          <w:rFonts w:ascii="Times New Roman" w:hAnsi="Times New Roman"/>
        </w:rPr>
        <w:t xml:space="preserve">There most likely were awakened women present in his </w:t>
      </w:r>
      <w:proofErr w:type="spellStart"/>
      <w:r w:rsidRPr="00BD6D52">
        <w:rPr>
          <w:rFonts w:ascii="Times New Roman" w:hAnsi="Times New Roman"/>
        </w:rPr>
        <w:t>sangha</w:t>
      </w:r>
      <w:proofErr w:type="spellEnd"/>
      <w:r w:rsidRPr="00BD6D52">
        <w:rPr>
          <w:rFonts w:ascii="Times New Roman" w:hAnsi="Times New Roman"/>
        </w:rPr>
        <w:t xml:space="preserve"> ready or nearly ready to be teachers for </w:t>
      </w:r>
      <w:proofErr w:type="spellStart"/>
      <w:r w:rsidRPr="00BD6D52">
        <w:rPr>
          <w:rFonts w:ascii="Times New Roman" w:hAnsi="Times New Roman"/>
        </w:rPr>
        <w:t>Dogen’s</w:t>
      </w:r>
      <w:proofErr w:type="spellEnd"/>
      <w:r w:rsidRPr="00BD6D52">
        <w:rPr>
          <w:rFonts w:ascii="Times New Roman" w:hAnsi="Times New Roman"/>
        </w:rPr>
        <w:t xml:space="preserve"> students, if the students could bring themselves to submit to them. Even though in the </w:t>
      </w:r>
      <w:proofErr w:type="spellStart"/>
      <w:r w:rsidRPr="00BD6D52">
        <w:rPr>
          <w:rFonts w:ascii="Times New Roman" w:hAnsi="Times New Roman"/>
          <w:i/>
        </w:rPr>
        <w:t>Raihaitokuzui</w:t>
      </w:r>
      <w:proofErr w:type="spellEnd"/>
      <w:r w:rsidRPr="00BD6D52">
        <w:rPr>
          <w:rFonts w:ascii="Times New Roman" w:hAnsi="Times New Roman"/>
        </w:rPr>
        <w:t xml:space="preserve"> </w:t>
      </w:r>
      <w:proofErr w:type="spellStart"/>
      <w:r w:rsidRPr="00BD6D52">
        <w:rPr>
          <w:rFonts w:ascii="Times New Roman" w:hAnsi="Times New Roman"/>
        </w:rPr>
        <w:t>Dogen</w:t>
      </w:r>
      <w:proofErr w:type="spellEnd"/>
      <w:r w:rsidRPr="00BD6D52">
        <w:rPr>
          <w:rFonts w:ascii="Times New Roman" w:hAnsi="Times New Roman"/>
        </w:rPr>
        <w:t xml:space="preserve"> often seems to be addressing male students, as he talked he may well have had in mind women whom he could recommend as teachers, or equally likely, some women audience members who were personally interested in the question of whether women could teach. In the texts of </w:t>
      </w:r>
      <w:proofErr w:type="spellStart"/>
      <w:r w:rsidRPr="00BD6D52">
        <w:rPr>
          <w:rFonts w:ascii="Times New Roman" w:hAnsi="Times New Roman"/>
        </w:rPr>
        <w:t>Yuanwu</w:t>
      </w:r>
      <w:proofErr w:type="spellEnd"/>
      <w:r w:rsidRPr="00BD6D52">
        <w:rPr>
          <w:rFonts w:ascii="Times New Roman" w:hAnsi="Times New Roman"/>
        </w:rPr>
        <w:t xml:space="preserve"> </w:t>
      </w:r>
      <w:proofErr w:type="spellStart"/>
      <w:r w:rsidRPr="00BD6D52">
        <w:rPr>
          <w:rFonts w:ascii="Times New Roman" w:hAnsi="Times New Roman"/>
        </w:rPr>
        <w:t>Keqin</w:t>
      </w:r>
      <w:proofErr w:type="spellEnd"/>
      <w:r w:rsidRPr="00BD6D52">
        <w:rPr>
          <w:rFonts w:ascii="Times New Roman" w:hAnsi="Times New Roman"/>
        </w:rPr>
        <w:t xml:space="preserve">, </w:t>
      </w:r>
      <w:proofErr w:type="spellStart"/>
      <w:r w:rsidRPr="00BD6D52">
        <w:rPr>
          <w:rFonts w:ascii="Times New Roman" w:hAnsi="Times New Roman"/>
        </w:rPr>
        <w:t>Dahui</w:t>
      </w:r>
      <w:proofErr w:type="spellEnd"/>
      <w:r w:rsidRPr="00BD6D52">
        <w:rPr>
          <w:rFonts w:ascii="Times New Roman" w:hAnsi="Times New Roman"/>
        </w:rPr>
        <w:t xml:space="preserve"> </w:t>
      </w:r>
      <w:proofErr w:type="spellStart"/>
      <w:r w:rsidRPr="00BD6D52">
        <w:rPr>
          <w:rFonts w:ascii="Times New Roman" w:hAnsi="Times New Roman"/>
        </w:rPr>
        <w:t>Zonggao</w:t>
      </w:r>
      <w:proofErr w:type="spellEnd"/>
      <w:r w:rsidRPr="00BD6D52">
        <w:rPr>
          <w:rFonts w:ascii="Times New Roman" w:hAnsi="Times New Roman"/>
        </w:rPr>
        <w:t xml:space="preserve"> and others in Song dynasty Chan, one can usually find a close correlation between a master's mention of the possibility of a woman becoming awakened through Chan practice and the recorded presence o</w:t>
      </w:r>
      <w:r w:rsidR="001E4CB1">
        <w:rPr>
          <w:rFonts w:ascii="Times New Roman" w:hAnsi="Times New Roman"/>
        </w:rPr>
        <w:t>f a woman either as intended recipient of the Dharma Word</w:t>
      </w:r>
      <w:r w:rsidRPr="00BD6D52">
        <w:rPr>
          <w:rFonts w:ascii="Times New Roman" w:hAnsi="Times New Roman"/>
        </w:rPr>
        <w:t>, letter or poem in which the point is made or as sponsor of the sermon containing the point.</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Some point out that at the beginning of the </w:t>
      </w:r>
      <w:proofErr w:type="spellStart"/>
      <w:r w:rsidRPr="00BD6D52">
        <w:rPr>
          <w:rFonts w:ascii="Times New Roman" w:hAnsi="Times New Roman"/>
          <w:i/>
        </w:rPr>
        <w:t>Raihai</w:t>
      </w:r>
      <w:proofErr w:type="spellEnd"/>
      <w:r w:rsidR="00EE115C" w:rsidRPr="00BD6D52">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women are being compared to foxes and stone pillars.  Steven Heine writes:</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“[In addition to affirming the role of women,] the </w:t>
      </w:r>
      <w:proofErr w:type="spellStart"/>
      <w:r w:rsidRPr="00BD6D52">
        <w:rPr>
          <w:rFonts w:ascii="Times New Roman" w:hAnsi="Times New Roman"/>
          <w:i/>
        </w:rPr>
        <w:t>Raihai</w:t>
      </w:r>
      <w:proofErr w:type="spellEnd"/>
      <w:r w:rsidRPr="00BD6D52">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rPr>
        <w:t xml:space="preserve"> also suggests, perhaps ironically, that demons, pillars and foxes are worthy representatives of the Dharma.”</w:t>
      </w:r>
      <w:r w:rsidRPr="00BD6D52">
        <w:rPr>
          <w:rStyle w:val="FootnoteReference"/>
          <w:rFonts w:ascii="Times New Roman" w:hAnsi="Times New Roman"/>
        </w:rPr>
        <w:footnoteReference w:id="28"/>
      </w:r>
      <w:r w:rsidRPr="00BD6D52">
        <w:rPr>
          <w:rFonts w:ascii="Times New Roman" w:hAnsi="Times New Roman"/>
        </w:rPr>
        <w:t xml:space="preserve">  </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To this reader, though, the apparent irony in comparing women to foxes and pillars lessens, and even disappears, if one knows to what </w:t>
      </w:r>
      <w:proofErr w:type="spellStart"/>
      <w:r w:rsidRPr="00BD6D52">
        <w:rPr>
          <w:rFonts w:ascii="Times New Roman" w:hAnsi="Times New Roman"/>
        </w:rPr>
        <w:t>Dogen</w:t>
      </w:r>
      <w:proofErr w:type="spellEnd"/>
      <w:r w:rsidRPr="00BD6D52">
        <w:rPr>
          <w:rFonts w:ascii="Times New Roman" w:hAnsi="Times New Roman"/>
        </w:rPr>
        <w:t xml:space="preserve"> refers when he brings up foxes and pillars, and if one reminds oneself about </w:t>
      </w:r>
      <w:proofErr w:type="spellStart"/>
      <w:r w:rsidRPr="00BD6D52">
        <w:rPr>
          <w:rFonts w:ascii="Times New Roman" w:hAnsi="Times New Roman"/>
        </w:rPr>
        <w:t>Dogen’s</w:t>
      </w:r>
      <w:proofErr w:type="spellEnd"/>
      <w:r w:rsidRPr="00BD6D52">
        <w:rPr>
          <w:rFonts w:ascii="Times New Roman" w:hAnsi="Times New Roman"/>
        </w:rPr>
        <w:t xml:space="preserve"> oft-used level-shifting, paradoxical, ever challenging “</w:t>
      </w:r>
      <w:proofErr w:type="spellStart"/>
      <w:r w:rsidRPr="00BD6D52">
        <w:rPr>
          <w:rFonts w:ascii="Times New Roman" w:hAnsi="Times New Roman"/>
        </w:rPr>
        <w:t>koan</w:t>
      </w:r>
      <w:proofErr w:type="spellEnd"/>
      <w:r w:rsidRPr="00BD6D52">
        <w:rPr>
          <w:rFonts w:ascii="Times New Roman" w:hAnsi="Times New Roman"/>
        </w:rPr>
        <w:t xml:space="preserve">-like” writing strategy. Most important, </w:t>
      </w:r>
      <w:proofErr w:type="spellStart"/>
      <w:r w:rsidRPr="00BD6D52">
        <w:rPr>
          <w:rFonts w:ascii="Times New Roman" w:hAnsi="Times New Roman"/>
        </w:rPr>
        <w:t>Dogen’s</w:t>
      </w:r>
      <w:proofErr w:type="spellEnd"/>
      <w:r w:rsidRPr="00BD6D52">
        <w:rPr>
          <w:rFonts w:ascii="Times New Roman" w:hAnsi="Times New Roman"/>
        </w:rPr>
        <w:t xml:space="preserve"> message surely was that every single thing, however unremarkable or apparently mundane, can be one’s teacher.</w:t>
      </w:r>
    </w:p>
    <w:p w:rsidR="00517253" w:rsidRPr="00BD6D52" w:rsidRDefault="00517253" w:rsidP="000355A9">
      <w:pPr>
        <w:spacing w:line="480" w:lineRule="auto"/>
        <w:ind w:left="72" w:firstLine="720"/>
        <w:rPr>
          <w:rFonts w:ascii="Times New Roman" w:hAnsi="Times New Roman"/>
        </w:rPr>
      </w:pPr>
    </w:p>
    <w:p w:rsidR="00517253" w:rsidRPr="00BD6D52" w:rsidRDefault="00517253" w:rsidP="00836EEF">
      <w:pPr>
        <w:spacing w:line="480" w:lineRule="auto"/>
        <w:rPr>
          <w:rFonts w:ascii="Times New Roman" w:hAnsi="Times New Roman"/>
          <w:b/>
        </w:rPr>
      </w:pPr>
      <w:r w:rsidRPr="00BD6D52">
        <w:rPr>
          <w:rFonts w:ascii="Times New Roman" w:hAnsi="Times New Roman"/>
          <w:b/>
        </w:rPr>
        <w:t>3. “Getting the Marrow by Doing Obeisance”:  A close reading</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The essay </w:t>
      </w:r>
      <w:proofErr w:type="spellStart"/>
      <w:r w:rsidRPr="00BD6D52">
        <w:rPr>
          <w:rFonts w:ascii="Times New Roman" w:hAnsi="Times New Roman"/>
          <w:i/>
        </w:rPr>
        <w:t>Raihaitokuzui</w:t>
      </w:r>
      <w:proofErr w:type="spellEnd"/>
      <w:r w:rsidRPr="00BD6D52">
        <w:rPr>
          <w:rFonts w:ascii="Times New Roman" w:hAnsi="Times New Roman"/>
          <w:i/>
        </w:rPr>
        <w:t xml:space="preserve"> </w:t>
      </w:r>
      <w:r w:rsidRPr="00BD6D52">
        <w:rPr>
          <w:rFonts w:ascii="Times New Roman" w:hAnsi="Times New Roman"/>
        </w:rPr>
        <w:t xml:space="preserve">is found in two versions.  The short version is attested by many manuscript versions, while </w:t>
      </w:r>
      <w:proofErr w:type="gramStart"/>
      <w:r w:rsidRPr="00BD6D52">
        <w:rPr>
          <w:rFonts w:ascii="Times New Roman" w:hAnsi="Times New Roman"/>
        </w:rPr>
        <w:t>the long version, which contains the short version plus additional material,</w:t>
      </w:r>
      <w:r w:rsidR="001E4CB1">
        <w:rPr>
          <w:rFonts w:ascii="Times New Roman" w:hAnsi="Times New Roman"/>
        </w:rPr>
        <w:t xml:space="preserve"> is attested by only one</w:t>
      </w:r>
      <w:proofErr w:type="gramEnd"/>
      <w:r w:rsidR="001E4CB1">
        <w:rPr>
          <w:rFonts w:ascii="Times New Roman" w:hAnsi="Times New Roman"/>
        </w:rPr>
        <w:t xml:space="preserve">.  The long version </w:t>
      </w:r>
      <w:r w:rsidRPr="00BD6D52">
        <w:rPr>
          <w:rFonts w:ascii="Times New Roman" w:hAnsi="Times New Roman"/>
        </w:rPr>
        <w:t>is found in the “</w:t>
      </w:r>
      <w:r w:rsidRPr="00BD6D52">
        <w:rPr>
          <w:rFonts w:ascii="Times New Roman" w:hAnsi="Times New Roman"/>
          <w:i/>
        </w:rPr>
        <w:t>Secret [</w:t>
      </w:r>
      <w:proofErr w:type="spellStart"/>
      <w:r w:rsidRPr="00BD6D52">
        <w:rPr>
          <w:rFonts w:ascii="Times New Roman" w:hAnsi="Times New Roman"/>
          <w:i/>
        </w:rPr>
        <w:t>Himitsu</w:t>
      </w:r>
      <w:proofErr w:type="spellEnd"/>
      <w:r w:rsidRPr="00BD6D52">
        <w:rPr>
          <w:rFonts w:ascii="Times New Roman" w:hAnsi="Times New Roman"/>
          <w:i/>
        </w:rPr>
        <w:t xml:space="preserve">] </w:t>
      </w:r>
      <w:proofErr w:type="spellStart"/>
      <w:r w:rsidRPr="00BD6D52">
        <w:rPr>
          <w:rFonts w:ascii="Times New Roman" w:hAnsi="Times New Roman"/>
          <w:i/>
        </w:rPr>
        <w:t>Shobogenzo</w:t>
      </w:r>
      <w:proofErr w:type="spellEnd"/>
      <w:r w:rsidRPr="00BD6D52">
        <w:rPr>
          <w:rFonts w:ascii="Times New Roman" w:hAnsi="Times New Roman"/>
          <w:i/>
        </w:rPr>
        <w:t xml:space="preserve">” </w:t>
      </w:r>
      <w:r w:rsidRPr="00BD6D52">
        <w:rPr>
          <w:rFonts w:ascii="Times New Roman" w:hAnsi="Times New Roman"/>
        </w:rPr>
        <w:t>in 28 chapters housed at</w:t>
      </w:r>
      <w:r w:rsidRPr="00BD6D52">
        <w:rPr>
          <w:rFonts w:ascii="Times New Roman" w:hAnsi="Times New Roman"/>
          <w:i/>
        </w:rPr>
        <w:t xml:space="preserve"> </w:t>
      </w:r>
      <w:r w:rsidRPr="00BD6D52">
        <w:rPr>
          <w:rFonts w:ascii="Times New Roman" w:hAnsi="Times New Roman"/>
        </w:rPr>
        <w:t xml:space="preserve">the </w:t>
      </w:r>
      <w:proofErr w:type="spellStart"/>
      <w:r w:rsidRPr="00BD6D52">
        <w:rPr>
          <w:rFonts w:ascii="Times New Roman" w:hAnsi="Times New Roman"/>
        </w:rPr>
        <w:t>Eiheiji</w:t>
      </w:r>
      <w:proofErr w:type="spellEnd"/>
      <w:r w:rsidRPr="00BD6D52">
        <w:rPr>
          <w:rFonts w:ascii="Times New Roman" w:hAnsi="Times New Roman"/>
        </w:rPr>
        <w:t xml:space="preserve"> temple.</w:t>
      </w:r>
      <w:r w:rsidRPr="00BD6D52">
        <w:rPr>
          <w:rFonts w:ascii="Times New Roman" w:hAnsi="Times New Roman"/>
          <w:i/>
        </w:rPr>
        <w:t xml:space="preserve"> </w:t>
      </w:r>
      <w:r w:rsidRPr="00BD6D52">
        <w:rPr>
          <w:rFonts w:ascii="Times New Roman" w:hAnsi="Times New Roman"/>
        </w:rPr>
        <w:t>Since the creation of the 95-chapter “</w:t>
      </w:r>
      <w:proofErr w:type="spellStart"/>
      <w:r w:rsidRPr="00BD6D52">
        <w:rPr>
          <w:rFonts w:ascii="Times New Roman" w:hAnsi="Times New Roman"/>
        </w:rPr>
        <w:t>Honzan</w:t>
      </w:r>
      <w:proofErr w:type="spellEnd"/>
      <w:r w:rsidRPr="00BD6D52">
        <w:rPr>
          <w:rFonts w:ascii="Times New Roman" w:hAnsi="Times New Roman"/>
        </w:rPr>
        <w:t xml:space="preserve">” edition of the </w:t>
      </w:r>
      <w:proofErr w:type="spellStart"/>
      <w:r w:rsidRPr="00BD6D52">
        <w:rPr>
          <w:rFonts w:ascii="Times New Roman" w:hAnsi="Times New Roman"/>
          <w:i/>
        </w:rPr>
        <w:t>Shobogenzo</w:t>
      </w:r>
      <w:proofErr w:type="spellEnd"/>
      <w:r w:rsidRPr="00BD6D52">
        <w:rPr>
          <w:rFonts w:ascii="Times New Roman" w:hAnsi="Times New Roman"/>
        </w:rPr>
        <w:t xml:space="preserve"> in the early nineteenth century, the long version has been included in many subsequent editions and in English translations. </w:t>
      </w:r>
      <w:r w:rsidR="001E4CB1">
        <w:rPr>
          <w:rFonts w:ascii="Times New Roman" w:hAnsi="Times New Roman"/>
        </w:rPr>
        <w:t xml:space="preserve">William </w:t>
      </w:r>
      <w:proofErr w:type="spellStart"/>
      <w:r w:rsidRPr="00BD6D52">
        <w:rPr>
          <w:rFonts w:ascii="Times New Roman" w:hAnsi="Times New Roman"/>
        </w:rPr>
        <w:t>Bodiford</w:t>
      </w:r>
      <w:proofErr w:type="spellEnd"/>
      <w:r w:rsidRPr="00BD6D52">
        <w:rPr>
          <w:rFonts w:ascii="Times New Roman" w:hAnsi="Times New Roman"/>
        </w:rPr>
        <w:t xml:space="preserve"> argues that the contemporary almost universal inclusion of the additional material gives us a false idea that the additional material was important and </w:t>
      </w:r>
      <w:proofErr w:type="gramStart"/>
      <w:r w:rsidRPr="00BD6D52">
        <w:rPr>
          <w:rFonts w:ascii="Times New Roman" w:hAnsi="Times New Roman"/>
        </w:rPr>
        <w:t>well-known</w:t>
      </w:r>
      <w:proofErr w:type="gramEnd"/>
      <w:r w:rsidRPr="00BD6D52">
        <w:rPr>
          <w:rFonts w:ascii="Times New Roman" w:hAnsi="Times New Roman"/>
        </w:rPr>
        <w:t xml:space="preserve"> in the pre-modern period, and creates a chapter that disturbs the flow of the larger </w:t>
      </w:r>
      <w:proofErr w:type="spellStart"/>
      <w:r w:rsidRPr="00BD6D52">
        <w:rPr>
          <w:rFonts w:ascii="Times New Roman" w:hAnsi="Times New Roman"/>
          <w:i/>
        </w:rPr>
        <w:t>Shobogenzo</w:t>
      </w:r>
      <w:proofErr w:type="spellEnd"/>
      <w:r w:rsidRPr="00BD6D52">
        <w:rPr>
          <w:rFonts w:ascii="Times New Roman" w:hAnsi="Times New Roman"/>
        </w:rPr>
        <w:t xml:space="preserve"> (</w:t>
      </w:r>
      <w:proofErr w:type="spellStart"/>
      <w:r w:rsidRPr="00BD6D52">
        <w:rPr>
          <w:rFonts w:ascii="Times New Roman" w:hAnsi="Times New Roman"/>
        </w:rPr>
        <w:t>Bodiford</w:t>
      </w:r>
      <w:proofErr w:type="spellEnd"/>
      <w:r w:rsidRPr="00BD6D52">
        <w:rPr>
          <w:rFonts w:ascii="Times New Roman" w:hAnsi="Times New Roman"/>
        </w:rPr>
        <w:t xml:space="preserve">, 2012). Because of limits of space, and in order to present a close reading of the short version, I will treat here the short version only. </w:t>
      </w:r>
    </w:p>
    <w:p w:rsidR="00517253" w:rsidRPr="00BD6D52" w:rsidRDefault="00517253" w:rsidP="000355A9">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begins his sermon with the topic of the difficulty of finding a true teacher,</w:t>
      </w:r>
      <w:r w:rsidRPr="00BD6D52">
        <w:rPr>
          <w:rStyle w:val="FootnoteReference"/>
          <w:rFonts w:ascii="Times New Roman" w:hAnsi="Times New Roman"/>
        </w:rPr>
        <w:footnoteReference w:id="29"/>
      </w:r>
      <w:r w:rsidRPr="00BD6D52">
        <w:rPr>
          <w:rFonts w:ascii="Times New Roman" w:hAnsi="Times New Roman"/>
        </w:rPr>
        <w:t xml:space="preserve"> and the importance of dropping everything to study with such a teacher when found.   The point he wishes to make is that true teachers may take any form:  even a youth, a layperson, or a woman may be a true teacher.  With this theme in mind, the short version of the essay can be divided into two parts, each of which reflects different aspects of </w:t>
      </w:r>
      <w:proofErr w:type="spellStart"/>
      <w:r w:rsidRPr="00BD6D52">
        <w:rPr>
          <w:rFonts w:ascii="Times New Roman" w:hAnsi="Times New Roman"/>
        </w:rPr>
        <w:t>Dogen’s</w:t>
      </w:r>
      <w:proofErr w:type="spellEnd"/>
      <w:r w:rsidRPr="00BD6D52">
        <w:rPr>
          <w:rFonts w:ascii="Times New Roman" w:hAnsi="Times New Roman"/>
        </w:rPr>
        <w:t xml:space="preserve"> reflection on the Chinese story from which the title is taken.  The first part reflects </w:t>
      </w:r>
      <w:proofErr w:type="spellStart"/>
      <w:r w:rsidRPr="00BD6D52">
        <w:rPr>
          <w:rFonts w:ascii="Times New Roman" w:hAnsi="Times New Roman"/>
        </w:rPr>
        <w:t>Dogen’s</w:t>
      </w:r>
      <w:proofErr w:type="spellEnd"/>
      <w:r w:rsidRPr="00BD6D52">
        <w:rPr>
          <w:rFonts w:ascii="Times New Roman" w:hAnsi="Times New Roman"/>
        </w:rPr>
        <w:t xml:space="preserve"> reflection on the story as a whole, while the second part may be triggered in part by the unexpected fact that the story includes a nun among the four chief disciples of the monk </w:t>
      </w:r>
      <w:proofErr w:type="spellStart"/>
      <w:r w:rsidRPr="00BD6D52">
        <w:rPr>
          <w:rFonts w:ascii="Times New Roman" w:hAnsi="Times New Roman"/>
        </w:rPr>
        <w:t>Bodhidharma</w:t>
      </w:r>
      <w:proofErr w:type="spellEnd"/>
      <w:r w:rsidRPr="00BD6D52">
        <w:rPr>
          <w:rFonts w:ascii="Times New Roman" w:hAnsi="Times New Roman"/>
        </w:rPr>
        <w:t>, the putative transmitter of the “</w:t>
      </w:r>
      <w:proofErr w:type="spellStart"/>
      <w:r w:rsidRPr="00BD6D52">
        <w:rPr>
          <w:rFonts w:ascii="Times New Roman" w:hAnsi="Times New Roman"/>
        </w:rPr>
        <w:t>Dhyana</w:t>
      </w:r>
      <w:proofErr w:type="spellEnd"/>
      <w:r w:rsidRPr="00BD6D52">
        <w:rPr>
          <w:rFonts w:ascii="Times New Roman" w:hAnsi="Times New Roman"/>
        </w:rPr>
        <w:t xml:space="preserve"> (Chan, Zen)” lineage from India to China. </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The story as found in the early Song dynasty genealogical history of the Chan school called the </w:t>
      </w:r>
      <w:r w:rsidRPr="00BD6D52">
        <w:rPr>
          <w:rFonts w:ascii="Times New Roman" w:hAnsi="Times New Roman"/>
          <w:i/>
        </w:rPr>
        <w:t xml:space="preserve">Transmission of the Lamp [compiled in] the </w:t>
      </w:r>
      <w:proofErr w:type="spellStart"/>
      <w:r w:rsidRPr="00BD6D52">
        <w:rPr>
          <w:rFonts w:ascii="Times New Roman" w:hAnsi="Times New Roman"/>
          <w:i/>
        </w:rPr>
        <w:t>Jingde</w:t>
      </w:r>
      <w:proofErr w:type="spellEnd"/>
      <w:r w:rsidRPr="00BD6D52">
        <w:rPr>
          <w:rFonts w:ascii="Times New Roman" w:hAnsi="Times New Roman"/>
          <w:i/>
        </w:rPr>
        <w:t xml:space="preserve"> Era, </w:t>
      </w:r>
      <w:r w:rsidRPr="00BD6D52">
        <w:rPr>
          <w:rFonts w:ascii="Times New Roman" w:hAnsi="Times New Roman"/>
        </w:rPr>
        <w:t xml:space="preserve">shows the Indian monk </w:t>
      </w:r>
      <w:proofErr w:type="spellStart"/>
      <w:r w:rsidRPr="00BD6D52">
        <w:rPr>
          <w:rFonts w:ascii="Times New Roman" w:hAnsi="Times New Roman"/>
        </w:rPr>
        <w:t>Bodhidharma</w:t>
      </w:r>
      <w:proofErr w:type="spellEnd"/>
      <w:r w:rsidRPr="00BD6D52">
        <w:rPr>
          <w:rFonts w:ascii="Times New Roman" w:hAnsi="Times New Roman"/>
        </w:rPr>
        <w:t>, soon to return to India, asking his four chief disciples</w:t>
      </w:r>
      <w:r w:rsidRPr="00BD6D52">
        <w:rPr>
          <w:rFonts w:ascii="Times New Roman" w:hAnsi="Times New Roman" w:cs="Arial"/>
          <w:color w:val="343434"/>
          <w:szCs w:val="26"/>
        </w:rPr>
        <w:t xml:space="preserve"> </w:t>
      </w:r>
      <w:proofErr w:type="spellStart"/>
      <w:r w:rsidRPr="00BD6D52">
        <w:rPr>
          <w:rFonts w:ascii="Times New Roman" w:hAnsi="Times New Roman" w:cs="Arial"/>
          <w:color w:val="343434"/>
          <w:szCs w:val="26"/>
        </w:rPr>
        <w:t>Daofu</w:t>
      </w:r>
      <w:proofErr w:type="spellEnd"/>
      <w:r w:rsidRPr="00BD6D52">
        <w:rPr>
          <w:rFonts w:ascii="Times New Roman" w:hAnsi="Times New Roman" w:cs="Arial"/>
          <w:color w:val="343434"/>
          <w:szCs w:val="26"/>
        </w:rPr>
        <w:t xml:space="preserve">, </w:t>
      </w:r>
      <w:proofErr w:type="spellStart"/>
      <w:r w:rsidRPr="00BD6D52">
        <w:rPr>
          <w:rFonts w:ascii="Times New Roman" w:hAnsi="Times New Roman" w:cs="Arial"/>
          <w:color w:val="343434"/>
          <w:szCs w:val="26"/>
        </w:rPr>
        <w:t>Daoyu</w:t>
      </w:r>
      <w:proofErr w:type="spellEnd"/>
      <w:r w:rsidRPr="00BD6D52">
        <w:rPr>
          <w:rFonts w:ascii="Times New Roman" w:hAnsi="Times New Roman" w:cs="Arial"/>
          <w:color w:val="343434"/>
          <w:szCs w:val="26"/>
        </w:rPr>
        <w:t xml:space="preserve">, </w:t>
      </w:r>
      <w:proofErr w:type="spellStart"/>
      <w:r w:rsidRPr="00BD6D52">
        <w:rPr>
          <w:rFonts w:ascii="Times New Roman" w:hAnsi="Times New Roman" w:cs="Arial"/>
          <w:color w:val="343434"/>
          <w:szCs w:val="26"/>
        </w:rPr>
        <w:t>Huike</w:t>
      </w:r>
      <w:proofErr w:type="spellEnd"/>
      <w:r w:rsidRPr="00BD6D52">
        <w:rPr>
          <w:rFonts w:ascii="Times New Roman" w:hAnsi="Times New Roman" w:cs="Arial"/>
          <w:color w:val="343434"/>
          <w:szCs w:val="26"/>
        </w:rPr>
        <w:t xml:space="preserve">, and </w:t>
      </w:r>
      <w:r w:rsidRPr="00BD6D52">
        <w:rPr>
          <w:rFonts w:ascii="Times New Roman" w:hAnsi="Times New Roman" w:cs="Arial"/>
          <w:bCs/>
          <w:color w:val="343434"/>
          <w:szCs w:val="26"/>
        </w:rPr>
        <w:t xml:space="preserve">the nun </w:t>
      </w:r>
      <w:proofErr w:type="spellStart"/>
      <w:r w:rsidRPr="00BD6D52">
        <w:rPr>
          <w:rFonts w:ascii="Times New Roman" w:hAnsi="Times New Roman" w:cs="Arial"/>
          <w:bCs/>
          <w:color w:val="343434"/>
          <w:szCs w:val="26"/>
        </w:rPr>
        <w:t>Zongchi</w:t>
      </w:r>
      <w:proofErr w:type="spellEnd"/>
      <w:r w:rsidRPr="00BD6D52">
        <w:rPr>
          <w:rFonts w:ascii="Times New Roman" w:hAnsi="Times New Roman" w:cs="Arial"/>
          <w:bCs/>
          <w:color w:val="343434"/>
          <w:szCs w:val="26"/>
        </w:rPr>
        <w:t>,</w:t>
      </w:r>
      <w:r w:rsidRPr="00BD6D52">
        <w:rPr>
          <w:rFonts w:ascii="Times New Roman" w:hAnsi="Times New Roman"/>
        </w:rPr>
        <w:t xml:space="preserve"> to express their deep insight in verse.  When the first one does, he says, “You got my skin.”  When the second one, the nun </w:t>
      </w:r>
      <w:proofErr w:type="spellStart"/>
      <w:r w:rsidRPr="00BD6D52">
        <w:rPr>
          <w:rFonts w:ascii="Times New Roman" w:hAnsi="Times New Roman"/>
        </w:rPr>
        <w:t>Zongchi</w:t>
      </w:r>
      <w:proofErr w:type="spellEnd"/>
      <w:r w:rsidRPr="00BD6D52">
        <w:rPr>
          <w:rFonts w:ascii="Times New Roman" w:hAnsi="Times New Roman"/>
        </w:rPr>
        <w:t xml:space="preserve">, does, he says, “You got my flesh.”  When the third one does, he says, “You got my bones.  When the fourth one does, he says, “You got my marrow.”  The Chan tradition since the Song dynasty has seen the one who got his “marrow,” the monk </w:t>
      </w:r>
      <w:proofErr w:type="spellStart"/>
      <w:r w:rsidRPr="00BD6D52">
        <w:rPr>
          <w:rFonts w:ascii="Times New Roman" w:hAnsi="Times New Roman"/>
        </w:rPr>
        <w:t>Huike</w:t>
      </w:r>
      <w:proofErr w:type="spellEnd"/>
      <w:r w:rsidRPr="00BD6D52">
        <w:rPr>
          <w:rFonts w:ascii="Times New Roman" w:hAnsi="Times New Roman"/>
        </w:rPr>
        <w:t xml:space="preserve">, as </w:t>
      </w:r>
      <w:proofErr w:type="spellStart"/>
      <w:r w:rsidRPr="00BD6D52">
        <w:rPr>
          <w:rFonts w:ascii="Times New Roman" w:hAnsi="Times New Roman"/>
        </w:rPr>
        <w:t>Bodhidharma’s</w:t>
      </w:r>
      <w:proofErr w:type="spellEnd"/>
      <w:r w:rsidRPr="00BD6D52">
        <w:rPr>
          <w:rFonts w:ascii="Times New Roman" w:hAnsi="Times New Roman"/>
        </w:rPr>
        <w:t xml:space="preserve"> only true heir.  In </w:t>
      </w:r>
      <w:r w:rsidRPr="00BD6D52">
        <w:rPr>
          <w:rFonts w:ascii="Times New Roman" w:hAnsi="Times New Roman"/>
          <w:i/>
        </w:rPr>
        <w:t>“</w:t>
      </w:r>
      <w:proofErr w:type="spellStart"/>
      <w:r w:rsidRPr="00BD6D52">
        <w:rPr>
          <w:rFonts w:ascii="Times New Roman" w:hAnsi="Times New Roman"/>
          <w:i/>
        </w:rPr>
        <w:t>Katto</w:t>
      </w:r>
      <w:proofErr w:type="spellEnd"/>
      <w:r w:rsidRPr="00BD6D52">
        <w:rPr>
          <w:rFonts w:ascii="Times New Roman" w:hAnsi="Times New Roman"/>
          <w:i/>
        </w:rPr>
        <w:t>”</w:t>
      </w:r>
      <w:r w:rsidRPr="00BD6D52">
        <w:rPr>
          <w:rFonts w:ascii="Times New Roman" w:hAnsi="Times New Roman"/>
        </w:rPr>
        <w:t xml:space="preserve"> a later essay in the </w:t>
      </w:r>
      <w:proofErr w:type="spellStart"/>
      <w:r w:rsidRPr="00BD6D52">
        <w:rPr>
          <w:rFonts w:ascii="Times New Roman" w:hAnsi="Times New Roman"/>
          <w:i/>
        </w:rPr>
        <w:t>Shobogenzo</w:t>
      </w:r>
      <w:proofErr w:type="spellEnd"/>
      <w:r w:rsidRPr="00BD6D52">
        <w:rPr>
          <w:rFonts w:ascii="Times New Roman" w:hAnsi="Times New Roman"/>
        </w:rPr>
        <w:t xml:space="preserve">, </w:t>
      </w:r>
      <w:proofErr w:type="spellStart"/>
      <w:r w:rsidRPr="00BD6D52">
        <w:rPr>
          <w:rFonts w:ascii="Times New Roman" w:hAnsi="Times New Roman"/>
        </w:rPr>
        <w:t>Dogen</w:t>
      </w:r>
      <w:proofErr w:type="spellEnd"/>
      <w:r w:rsidRPr="00BD6D52">
        <w:rPr>
          <w:rFonts w:ascii="Times New Roman" w:hAnsi="Times New Roman"/>
        </w:rPr>
        <w:t xml:space="preserve"> famously refused to sanction ranking the understanding transmitted to each disciple according to intimacy or thoroughness, saying that seeing one of them as </w:t>
      </w:r>
      <w:proofErr w:type="spellStart"/>
      <w:r w:rsidRPr="00BD6D52">
        <w:rPr>
          <w:rFonts w:ascii="Times New Roman" w:hAnsi="Times New Roman"/>
        </w:rPr>
        <w:t>Bodhidharma’s</w:t>
      </w:r>
      <w:proofErr w:type="spellEnd"/>
      <w:r w:rsidRPr="00BD6D52">
        <w:rPr>
          <w:rFonts w:ascii="Times New Roman" w:hAnsi="Times New Roman"/>
        </w:rPr>
        <w:t xml:space="preserve"> dharma-heir and the others as unequal would be a mistake.</w:t>
      </w:r>
      <w:r w:rsidRPr="00BD6D52">
        <w:rPr>
          <w:rStyle w:val="FootnoteReference"/>
          <w:rFonts w:ascii="Times New Roman" w:hAnsi="Times New Roman"/>
        </w:rPr>
        <w:footnoteReference w:id="30"/>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In the first several paragraphs of the </w:t>
      </w:r>
      <w:proofErr w:type="spellStart"/>
      <w:r w:rsidRPr="00BD6D52">
        <w:rPr>
          <w:rFonts w:ascii="Times New Roman" w:hAnsi="Times New Roman"/>
          <w:i/>
        </w:rPr>
        <w:t>Raihai</w:t>
      </w:r>
      <w:proofErr w:type="spellEnd"/>
      <w:r w:rsidR="001E4CB1">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proofErr w:type="spellStart"/>
      <w:r w:rsidRPr="00BD6D52">
        <w:rPr>
          <w:rFonts w:ascii="Times New Roman" w:hAnsi="Times New Roman"/>
        </w:rPr>
        <w:t>Dogen’s</w:t>
      </w:r>
      <w:proofErr w:type="spellEnd"/>
      <w:r w:rsidRPr="00BD6D52">
        <w:rPr>
          <w:rFonts w:ascii="Times New Roman" w:hAnsi="Times New Roman"/>
        </w:rPr>
        <w:t xml:space="preserve"> focus is on the difficult task of finding a teacher, and the trusting, devoted, energetic response to the teacher’s instruction that should ensue.  He writes:  “A true teacher has nothing at all to do with such characteristics as male and female and so on, but the teacher must be one who is a great man (Ch.</w:t>
      </w:r>
      <w:r w:rsidRPr="00BD6D52">
        <w:rPr>
          <w:rFonts w:ascii="Times New Roman" w:hAnsi="Times New Roman"/>
          <w:i/>
        </w:rPr>
        <w:t xml:space="preserve"> </w:t>
      </w:r>
      <w:proofErr w:type="spellStart"/>
      <w:r w:rsidRPr="00BD6D52">
        <w:rPr>
          <w:rFonts w:ascii="Times New Roman" w:hAnsi="Times New Roman"/>
          <w:i/>
        </w:rPr>
        <w:t>dajangfu</w:t>
      </w:r>
      <w:proofErr w:type="spellEnd"/>
      <w:r w:rsidRPr="00BD6D52">
        <w:rPr>
          <w:rFonts w:ascii="Times New Roman" w:hAnsi="Times New Roman"/>
        </w:rPr>
        <w:t xml:space="preserve">, J.  </w:t>
      </w:r>
      <w:proofErr w:type="spellStart"/>
      <w:proofErr w:type="gramStart"/>
      <w:r w:rsidRPr="00BD6D52">
        <w:rPr>
          <w:rFonts w:ascii="Times New Roman" w:hAnsi="Times New Roman"/>
          <w:i/>
        </w:rPr>
        <w:t>daijobu</w:t>
      </w:r>
      <w:proofErr w:type="spellEnd"/>
      <w:proofErr w:type="gramEnd"/>
      <w:r w:rsidRPr="00BD6D52">
        <w:rPr>
          <w:rFonts w:ascii="Times New Roman" w:hAnsi="Times New Roman"/>
        </w:rPr>
        <w:t xml:space="preserve">), must be 'such a person' (i.e., one who is intimately acquainted with </w:t>
      </w:r>
      <w:proofErr w:type="spellStart"/>
      <w:r w:rsidRPr="00BD6D52">
        <w:rPr>
          <w:rFonts w:ascii="Times New Roman" w:hAnsi="Times New Roman"/>
          <w:i/>
        </w:rPr>
        <w:t>satori</w:t>
      </w:r>
      <w:proofErr w:type="spellEnd"/>
      <w:r w:rsidRPr="00BD6D52">
        <w:rPr>
          <w:rFonts w:ascii="Times New Roman" w:hAnsi="Times New Roman"/>
        </w:rPr>
        <w:t>)...”</w:t>
      </w:r>
      <w:r w:rsidRPr="00BD6D52">
        <w:rPr>
          <w:rStyle w:val="FootnoteReference"/>
          <w:rFonts w:ascii="Times New Roman" w:hAnsi="Times New Roman"/>
        </w:rPr>
        <w:footnoteReference w:id="31"/>
      </w:r>
      <w:r w:rsidR="001E4CB1">
        <w:rPr>
          <w:rFonts w:ascii="Times New Roman" w:hAnsi="Times New Roman"/>
        </w:rPr>
        <w:t xml:space="preserve"> </w:t>
      </w:r>
      <w:r w:rsidRPr="00BD6D52">
        <w:rPr>
          <w:rFonts w:ascii="Times New Roman" w:hAnsi="Times New Roman"/>
        </w:rPr>
        <w:t xml:space="preserve"> </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It is particularly significant that </w:t>
      </w:r>
      <w:proofErr w:type="spellStart"/>
      <w:r w:rsidRPr="00BD6D52">
        <w:rPr>
          <w:rFonts w:ascii="Times New Roman" w:hAnsi="Times New Roman"/>
        </w:rPr>
        <w:t>Dogen’s</w:t>
      </w:r>
      <w:proofErr w:type="spellEnd"/>
      <w:r w:rsidRPr="00BD6D52">
        <w:rPr>
          <w:rFonts w:ascii="Times New Roman" w:hAnsi="Times New Roman"/>
        </w:rPr>
        <w:t xml:space="preserve"> essay begins with a sentence the first part of which is a quotation from the famous statement of the nun Chan teacher </w:t>
      </w:r>
      <w:proofErr w:type="spellStart"/>
      <w:r w:rsidRPr="00BD6D52">
        <w:rPr>
          <w:rFonts w:ascii="Times New Roman" w:hAnsi="Times New Roman"/>
        </w:rPr>
        <w:t>Moshan</w:t>
      </w:r>
      <w:proofErr w:type="spellEnd"/>
      <w:r w:rsidRPr="00BD6D52">
        <w:rPr>
          <w:rFonts w:ascii="Times New Roman" w:hAnsi="Times New Roman"/>
        </w:rPr>
        <w:t xml:space="preserve"> </w:t>
      </w:r>
      <w:proofErr w:type="spellStart"/>
      <w:r w:rsidRPr="00BD6D52">
        <w:rPr>
          <w:rFonts w:ascii="Times New Roman" w:hAnsi="Times New Roman"/>
        </w:rPr>
        <w:t>Liaoran</w:t>
      </w:r>
      <w:proofErr w:type="spellEnd"/>
      <w:r w:rsidRPr="00BD6D52">
        <w:rPr>
          <w:rFonts w:ascii="Times New Roman" w:hAnsi="Times New Roman"/>
        </w:rPr>
        <w:t xml:space="preserve"> to a male Chan student named </w:t>
      </w:r>
      <w:proofErr w:type="spellStart"/>
      <w:r w:rsidRPr="00BD6D52">
        <w:rPr>
          <w:rFonts w:ascii="Times New Roman" w:hAnsi="Times New Roman"/>
        </w:rPr>
        <w:t>Zhixian</w:t>
      </w:r>
      <w:proofErr w:type="spellEnd"/>
      <w:r w:rsidRPr="00BD6D52">
        <w:rPr>
          <w:rFonts w:ascii="Times New Roman" w:hAnsi="Times New Roman"/>
        </w:rPr>
        <w:t xml:space="preserve">.  In the story of their encounter, </w:t>
      </w:r>
      <w:proofErr w:type="spellStart"/>
      <w:r w:rsidRPr="00BD6D52">
        <w:rPr>
          <w:rFonts w:ascii="Times New Roman" w:hAnsi="Times New Roman"/>
        </w:rPr>
        <w:t>Zhixian</w:t>
      </w:r>
      <w:proofErr w:type="spellEnd"/>
      <w:r w:rsidRPr="00BD6D52">
        <w:rPr>
          <w:rFonts w:ascii="Times New Roman" w:hAnsi="Times New Roman"/>
        </w:rPr>
        <w:t xml:space="preserve"> is wandering about in search of a teacher. He hears that a nun has set herself up as abbess and teacher, and is both curious and skeptical about her implied claims.  </w:t>
      </w:r>
      <w:proofErr w:type="spellStart"/>
      <w:r w:rsidRPr="00BD6D52">
        <w:rPr>
          <w:rFonts w:ascii="Times New Roman" w:hAnsi="Times New Roman"/>
        </w:rPr>
        <w:t>Zhixian</w:t>
      </w:r>
      <w:proofErr w:type="spellEnd"/>
      <w:r w:rsidRPr="00BD6D52">
        <w:rPr>
          <w:rFonts w:ascii="Times New Roman" w:hAnsi="Times New Roman"/>
        </w:rPr>
        <w:t xml:space="preserve"> decides to test her out; if she fails to demonstrate awakened mind, he will “overturn her teaching platform.”  If she impresses him, he will stay and study with her. When he enters the Abbess </w:t>
      </w:r>
      <w:proofErr w:type="spellStart"/>
      <w:r w:rsidRPr="00BD6D52">
        <w:rPr>
          <w:rFonts w:ascii="Times New Roman" w:hAnsi="Times New Roman"/>
        </w:rPr>
        <w:t>Liaoran’s</w:t>
      </w:r>
      <w:proofErr w:type="spellEnd"/>
      <w:r w:rsidRPr="00BD6D52">
        <w:rPr>
          <w:rFonts w:ascii="Times New Roman" w:hAnsi="Times New Roman"/>
        </w:rPr>
        <w:t xml:space="preserve"> temple at </w:t>
      </w:r>
      <w:proofErr w:type="spellStart"/>
      <w:r w:rsidRPr="00BD6D52">
        <w:rPr>
          <w:rFonts w:ascii="Times New Roman" w:hAnsi="Times New Roman"/>
        </w:rPr>
        <w:t>Moshan</w:t>
      </w:r>
      <w:proofErr w:type="spellEnd"/>
      <w:r w:rsidRPr="00BD6D52">
        <w:rPr>
          <w:rFonts w:ascii="Times New Roman" w:hAnsi="Times New Roman"/>
        </w:rPr>
        <w:t xml:space="preserve"> (Mt. Mo) and meets her, </w:t>
      </w:r>
      <w:proofErr w:type="spellStart"/>
      <w:r w:rsidRPr="00BD6D52">
        <w:rPr>
          <w:rFonts w:ascii="Times New Roman" w:hAnsi="Times New Roman"/>
        </w:rPr>
        <w:t>Zhixian</w:t>
      </w:r>
      <w:proofErr w:type="spellEnd"/>
      <w:r w:rsidRPr="00BD6D52">
        <w:rPr>
          <w:rFonts w:ascii="Times New Roman" w:hAnsi="Times New Roman"/>
        </w:rPr>
        <w:t xml:space="preserve"> flunks the first coded dialogue. Subsequently </w:t>
      </w:r>
      <w:proofErr w:type="spellStart"/>
      <w:r w:rsidRPr="00BD6D52">
        <w:rPr>
          <w:rFonts w:ascii="Times New Roman" w:hAnsi="Times New Roman"/>
        </w:rPr>
        <w:t>Zhixian’s</w:t>
      </w:r>
      <w:proofErr w:type="spellEnd"/>
      <w:r w:rsidRPr="00BD6D52">
        <w:rPr>
          <w:rFonts w:ascii="Times New Roman" w:hAnsi="Times New Roman"/>
        </w:rPr>
        <w:t xml:space="preserve"> test question to her is, "What is the person in the mountain [i.e., Mt. Mo] like?"  Reading his mind, perhaps, she replies: "It is not [a matter of] male or female form and so on." After another exchange, defeated and impressed, he stays, and later acknowledges that at least half his accomplishment is due to her teaching. [He receives dharma transmission from his next teacher, </w:t>
      </w:r>
      <w:proofErr w:type="spellStart"/>
      <w:r w:rsidRPr="00BD6D52">
        <w:rPr>
          <w:rFonts w:ascii="Times New Roman" w:hAnsi="Times New Roman"/>
        </w:rPr>
        <w:t>Linji</w:t>
      </w:r>
      <w:proofErr w:type="spellEnd"/>
      <w:r w:rsidRPr="00BD6D52">
        <w:rPr>
          <w:rFonts w:ascii="Times New Roman" w:hAnsi="Times New Roman"/>
        </w:rPr>
        <w:t xml:space="preserve"> </w:t>
      </w:r>
      <w:proofErr w:type="spellStart"/>
      <w:r w:rsidRPr="00BD6D52">
        <w:rPr>
          <w:rFonts w:ascii="Times New Roman" w:hAnsi="Times New Roman"/>
        </w:rPr>
        <w:t>Yixuan</w:t>
      </w:r>
      <w:proofErr w:type="spellEnd"/>
      <w:r w:rsidRPr="00BD6D52">
        <w:rPr>
          <w:rFonts w:ascii="Times New Roman" w:hAnsi="Times New Roman"/>
        </w:rPr>
        <w:t xml:space="preserve"> (</w:t>
      </w:r>
      <w:proofErr w:type="spellStart"/>
      <w:r w:rsidRPr="00BD6D52">
        <w:rPr>
          <w:rFonts w:ascii="Times New Roman" w:hAnsi="Times New Roman"/>
        </w:rPr>
        <w:t>Rinzai</w:t>
      </w:r>
      <w:proofErr w:type="spellEnd"/>
      <w:r w:rsidRPr="00BD6D52">
        <w:rPr>
          <w:rFonts w:ascii="Times New Roman" w:hAnsi="Times New Roman"/>
        </w:rPr>
        <w:t xml:space="preserve"> </w:t>
      </w:r>
      <w:proofErr w:type="spellStart"/>
      <w:r w:rsidRPr="00BD6D52">
        <w:rPr>
          <w:rFonts w:ascii="Times New Roman" w:hAnsi="Times New Roman"/>
        </w:rPr>
        <w:t>Gigen</w:t>
      </w:r>
      <w:proofErr w:type="spellEnd"/>
      <w:r w:rsidRPr="00BD6D52">
        <w:rPr>
          <w:rFonts w:ascii="Times New Roman" w:hAnsi="Times New Roman"/>
        </w:rPr>
        <w:t xml:space="preserve">).]  So while </w:t>
      </w:r>
      <w:proofErr w:type="spellStart"/>
      <w:r w:rsidRPr="00BD6D52">
        <w:rPr>
          <w:rFonts w:ascii="Times New Roman" w:hAnsi="Times New Roman"/>
        </w:rPr>
        <w:t>Dogen’s</w:t>
      </w:r>
      <w:proofErr w:type="spellEnd"/>
      <w:r w:rsidRPr="00BD6D52">
        <w:rPr>
          <w:rFonts w:ascii="Times New Roman" w:hAnsi="Times New Roman"/>
        </w:rPr>
        <w:t xml:space="preserve"> mind is on the important story of the nun and three monks who are </w:t>
      </w:r>
      <w:proofErr w:type="spellStart"/>
      <w:r w:rsidRPr="00BD6D52">
        <w:rPr>
          <w:rFonts w:ascii="Times New Roman" w:hAnsi="Times New Roman"/>
        </w:rPr>
        <w:t>Bodhidharma’s</w:t>
      </w:r>
      <w:proofErr w:type="spellEnd"/>
      <w:r w:rsidRPr="00BD6D52">
        <w:rPr>
          <w:rFonts w:ascii="Times New Roman" w:hAnsi="Times New Roman"/>
        </w:rPr>
        <w:t xml:space="preserve"> dharma-heirs, his mind is also making a connection to the story of </w:t>
      </w:r>
      <w:proofErr w:type="spellStart"/>
      <w:r w:rsidRPr="00BD6D52">
        <w:rPr>
          <w:rFonts w:ascii="Times New Roman" w:hAnsi="Times New Roman"/>
        </w:rPr>
        <w:t>Moshan</w:t>
      </w:r>
      <w:proofErr w:type="spellEnd"/>
      <w:r w:rsidRPr="00BD6D52">
        <w:rPr>
          <w:rFonts w:ascii="Times New Roman" w:hAnsi="Times New Roman"/>
        </w:rPr>
        <w:t xml:space="preserve"> </w:t>
      </w:r>
      <w:proofErr w:type="spellStart"/>
      <w:r w:rsidRPr="00BD6D52">
        <w:rPr>
          <w:rFonts w:ascii="Times New Roman" w:hAnsi="Times New Roman"/>
        </w:rPr>
        <w:t>Liaoran</w:t>
      </w:r>
      <w:proofErr w:type="spellEnd"/>
      <w:r w:rsidRPr="00BD6D52">
        <w:rPr>
          <w:rFonts w:ascii="Times New Roman" w:hAnsi="Times New Roman"/>
        </w:rPr>
        <w:t xml:space="preserve">, the story of a woman who teaches a male disciple, and the story a male disciple who stays on to study with her after he has found her to be a true teacher.  Apparently her deep insight into the irrelevancy of form and characteristics </w:t>
      </w:r>
      <w:r w:rsidRPr="00BD6D52">
        <w:rPr>
          <w:rFonts w:ascii="Times New Roman" w:hAnsi="Times New Roman"/>
          <w:i/>
        </w:rPr>
        <w:t>(</w:t>
      </w:r>
      <w:proofErr w:type="spellStart"/>
      <w:r w:rsidRPr="00BD6D52">
        <w:rPr>
          <w:rFonts w:ascii="Times New Roman" w:hAnsi="Times New Roman"/>
          <w:i/>
        </w:rPr>
        <w:t>xiang</w:t>
      </w:r>
      <w:proofErr w:type="spellEnd"/>
      <w:r w:rsidRPr="00BD6D52">
        <w:rPr>
          <w:rFonts w:ascii="Times New Roman" w:hAnsi="Times New Roman"/>
          <w:i/>
        </w:rPr>
        <w:t>)</w:t>
      </w:r>
      <w:r w:rsidRPr="00BD6D52">
        <w:rPr>
          <w:rFonts w:ascii="Times New Roman" w:hAnsi="Times New Roman"/>
        </w:rPr>
        <w:t xml:space="preserve"> to the awakened mind of the true teacher has impressed him deeply.</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The second part of </w:t>
      </w:r>
      <w:proofErr w:type="spellStart"/>
      <w:r w:rsidRPr="00BD6D52">
        <w:rPr>
          <w:rFonts w:ascii="Times New Roman" w:hAnsi="Times New Roman"/>
        </w:rPr>
        <w:t>Dogen’s</w:t>
      </w:r>
      <w:proofErr w:type="spellEnd"/>
      <w:r w:rsidRPr="00BD6D52">
        <w:rPr>
          <w:rFonts w:ascii="Times New Roman" w:hAnsi="Times New Roman"/>
        </w:rPr>
        <w:t xml:space="preserve"> sentence says that the teacher must be a </w:t>
      </w:r>
      <w:proofErr w:type="spellStart"/>
      <w:r w:rsidRPr="00BD6D52">
        <w:rPr>
          <w:rFonts w:ascii="Times New Roman" w:hAnsi="Times New Roman"/>
          <w:i/>
        </w:rPr>
        <w:t>daijobu</w:t>
      </w:r>
      <w:proofErr w:type="spellEnd"/>
      <w:r w:rsidRPr="00BD6D52">
        <w:rPr>
          <w:rFonts w:ascii="Times New Roman" w:hAnsi="Times New Roman"/>
        </w:rPr>
        <w:t xml:space="preserve"> (Ch.</w:t>
      </w:r>
      <w:r w:rsidRPr="00BD6D52">
        <w:rPr>
          <w:rFonts w:ascii="Times New Roman" w:hAnsi="Times New Roman"/>
          <w:i/>
        </w:rPr>
        <w:t xml:space="preserve"> </w:t>
      </w:r>
      <w:proofErr w:type="spellStart"/>
      <w:r w:rsidRPr="00BD6D52">
        <w:rPr>
          <w:rFonts w:ascii="Times New Roman" w:hAnsi="Times New Roman"/>
          <w:i/>
        </w:rPr>
        <w:t>dajangfu</w:t>
      </w:r>
      <w:proofErr w:type="spellEnd"/>
      <w:r w:rsidRPr="00BD6D52">
        <w:rPr>
          <w:rFonts w:ascii="Times New Roman" w:hAnsi="Times New Roman"/>
        </w:rPr>
        <w:t xml:space="preserve">), a “great manly person.” Behind this term lies a passage from the </w:t>
      </w:r>
      <w:r w:rsidRPr="00BD6D52">
        <w:rPr>
          <w:rFonts w:ascii="Times New Roman" w:hAnsi="Times New Roman"/>
          <w:i/>
        </w:rPr>
        <w:t xml:space="preserve">Nirvana Sutra  (i.e., Sutra on the Final Nirvana of </w:t>
      </w:r>
      <w:proofErr w:type="spellStart"/>
      <w:r w:rsidRPr="00BD6D52">
        <w:rPr>
          <w:rFonts w:ascii="Times New Roman" w:hAnsi="Times New Roman"/>
          <w:i/>
        </w:rPr>
        <w:t>Sakyamuni</w:t>
      </w:r>
      <w:proofErr w:type="spellEnd"/>
      <w:r w:rsidRPr="00BD6D52">
        <w:rPr>
          <w:rFonts w:ascii="Times New Roman" w:hAnsi="Times New Roman"/>
        </w:rPr>
        <w:t xml:space="preserve">), fascicle 9, the </w:t>
      </w:r>
      <w:proofErr w:type="spellStart"/>
      <w:r w:rsidRPr="00BD6D52">
        <w:rPr>
          <w:rFonts w:ascii="Times New Roman" w:hAnsi="Times New Roman"/>
          <w:i/>
        </w:rPr>
        <w:t>Rulaixing</w:t>
      </w:r>
      <w:proofErr w:type="spellEnd"/>
      <w:r w:rsidRPr="00BD6D52">
        <w:rPr>
          <w:rFonts w:ascii="Times New Roman" w:hAnsi="Times New Roman"/>
        </w:rPr>
        <w:t xml:space="preserve"> chapter, which says: "If one is able to know that he has the Buddha nature, I say that he has the characteristics of a man  (</w:t>
      </w:r>
      <w:proofErr w:type="spellStart"/>
      <w:r w:rsidRPr="00BD6D52">
        <w:rPr>
          <w:rFonts w:ascii="Times New Roman" w:hAnsi="Times New Roman"/>
          <w:i/>
        </w:rPr>
        <w:t>jangfu</w:t>
      </w:r>
      <w:proofErr w:type="spellEnd"/>
      <w:r w:rsidRPr="00BD6D52">
        <w:rPr>
          <w:rFonts w:ascii="Times New Roman" w:hAnsi="Times New Roman"/>
        </w:rPr>
        <w:t>). If there is a woman [who knows], then she is a man (</w:t>
      </w:r>
      <w:proofErr w:type="spellStart"/>
      <w:r w:rsidRPr="00BD6D52">
        <w:rPr>
          <w:rFonts w:ascii="Times New Roman" w:hAnsi="Times New Roman"/>
          <w:i/>
        </w:rPr>
        <w:t>nanzi</w:t>
      </w:r>
      <w:proofErr w:type="spellEnd"/>
      <w:r w:rsidRPr="00BD6D52">
        <w:rPr>
          <w:rFonts w:ascii="Times New Roman" w:hAnsi="Times New Roman"/>
        </w:rPr>
        <w:t xml:space="preserve">)."  </w:t>
      </w:r>
    </w:p>
    <w:p w:rsidR="00517253" w:rsidRPr="00BD6D52" w:rsidRDefault="00517253" w:rsidP="005418C0">
      <w:pPr>
        <w:spacing w:line="480" w:lineRule="auto"/>
        <w:ind w:left="72" w:firstLine="720"/>
        <w:rPr>
          <w:rFonts w:ascii="Times New Roman" w:hAnsi="Times New Roman"/>
        </w:rPr>
      </w:pPr>
      <w:r w:rsidRPr="00BD6D52">
        <w:rPr>
          <w:rFonts w:ascii="Times New Roman" w:hAnsi="Times New Roman"/>
        </w:rPr>
        <w:t xml:space="preserve">The rhetoric of gender equality in Chinese Chan in the Song dynasty draws heavily on the concept of </w:t>
      </w:r>
      <w:r w:rsidRPr="00BD6D52">
        <w:rPr>
          <w:rFonts w:ascii="Times New Roman" w:hAnsi="Times New Roman"/>
          <w:i/>
        </w:rPr>
        <w:t>“</w:t>
      </w:r>
      <w:proofErr w:type="spellStart"/>
      <w:r w:rsidRPr="00BD6D52">
        <w:rPr>
          <w:rFonts w:ascii="Times New Roman" w:hAnsi="Times New Roman"/>
          <w:i/>
        </w:rPr>
        <w:t>daijobu</w:t>
      </w:r>
      <w:proofErr w:type="spellEnd"/>
      <w:r w:rsidRPr="00BD6D52">
        <w:rPr>
          <w:rFonts w:ascii="Times New Roman" w:hAnsi="Times New Roman"/>
          <w:i/>
        </w:rPr>
        <w:t>,”</w:t>
      </w:r>
      <w:r w:rsidRPr="00BD6D52">
        <w:rPr>
          <w:rFonts w:ascii="Times New Roman" w:hAnsi="Times New Roman"/>
        </w:rPr>
        <w:t xml:space="preserve"> someone who, whether a man or a woman, has the characteristic fierce strength and determination of a great manly person, or, someone who cuts through all delusion with a single stroke, and, upon awakening, is beyond the limitations, including the gender limitations, of the </w:t>
      </w:r>
      <w:proofErr w:type="spellStart"/>
      <w:r w:rsidRPr="00BD6D52">
        <w:rPr>
          <w:rFonts w:ascii="Times New Roman" w:hAnsi="Times New Roman"/>
        </w:rPr>
        <w:t>unawakened</w:t>
      </w:r>
      <w:proofErr w:type="spellEnd"/>
      <w:r w:rsidRPr="00BD6D52">
        <w:rPr>
          <w:rFonts w:ascii="Times New Roman" w:hAnsi="Times New Roman"/>
        </w:rPr>
        <w:t xml:space="preserve">. In Japan too in the late Kamakura period </w:t>
      </w:r>
      <w:proofErr w:type="spellStart"/>
      <w:r w:rsidRPr="00BD6D52">
        <w:rPr>
          <w:rFonts w:ascii="Times New Roman" w:hAnsi="Times New Roman"/>
        </w:rPr>
        <w:t>Dogen</w:t>
      </w:r>
      <w:proofErr w:type="spellEnd"/>
      <w:r w:rsidRPr="00BD6D52">
        <w:rPr>
          <w:rFonts w:ascii="Times New Roman" w:hAnsi="Times New Roman"/>
        </w:rPr>
        <w:t xml:space="preserve"> is not alone in using this term to argue for gender equality, at least if the woman is capable of the decisive strength of will of which great manly persons are capable.</w:t>
      </w:r>
      <w:r w:rsidRPr="00BD6D52">
        <w:rPr>
          <w:rStyle w:val="FootnoteReference"/>
          <w:rFonts w:ascii="Times New Roman" w:hAnsi="Times New Roman"/>
        </w:rPr>
        <w:footnoteReference w:id="32"/>
      </w:r>
      <w:r w:rsidRPr="00BD6D52">
        <w:rPr>
          <w:rFonts w:ascii="Times New Roman" w:hAnsi="Times New Roman"/>
        </w:rPr>
        <w:t xml:space="preserve"> As the </w:t>
      </w:r>
      <w:r w:rsidRPr="00BD6D52">
        <w:rPr>
          <w:rFonts w:ascii="Times New Roman" w:hAnsi="Times New Roman"/>
          <w:i/>
        </w:rPr>
        <w:t>Nirvana Sutra</w:t>
      </w:r>
      <w:r w:rsidRPr="00BD6D52">
        <w:rPr>
          <w:rFonts w:ascii="Times New Roman" w:hAnsi="Times New Roman"/>
        </w:rPr>
        <w:t xml:space="preserve"> passage makes clear, not all men are capable of being “great manly persons” either:  in that way, there is equality, perhaps.  Lori Meeks quotes the </w:t>
      </w:r>
      <w:proofErr w:type="spellStart"/>
      <w:r w:rsidRPr="00BD6D52">
        <w:rPr>
          <w:rFonts w:ascii="Times New Roman" w:hAnsi="Times New Roman"/>
        </w:rPr>
        <w:t>Vinaya</w:t>
      </w:r>
      <w:proofErr w:type="spellEnd"/>
      <w:r w:rsidRPr="00BD6D52">
        <w:rPr>
          <w:rFonts w:ascii="Times New Roman" w:hAnsi="Times New Roman"/>
        </w:rPr>
        <w:t xml:space="preserve"> master </w:t>
      </w:r>
      <w:proofErr w:type="spellStart"/>
      <w:r w:rsidRPr="00BD6D52">
        <w:rPr>
          <w:rFonts w:ascii="Times New Roman" w:hAnsi="Times New Roman"/>
        </w:rPr>
        <w:t>Eison</w:t>
      </w:r>
      <w:proofErr w:type="spellEnd"/>
      <w:r w:rsidRPr="00BD6D52">
        <w:rPr>
          <w:rFonts w:ascii="Times New Roman" w:hAnsi="Times New Roman"/>
        </w:rPr>
        <w:t xml:space="preserve"> who was a close contemporary of </w:t>
      </w:r>
      <w:proofErr w:type="spellStart"/>
      <w:r w:rsidRPr="00BD6D52">
        <w:rPr>
          <w:rFonts w:ascii="Times New Roman" w:hAnsi="Times New Roman"/>
        </w:rPr>
        <w:t>Dogen</w:t>
      </w:r>
      <w:proofErr w:type="spellEnd"/>
      <w:r w:rsidRPr="00BD6D52">
        <w:rPr>
          <w:rFonts w:ascii="Times New Roman" w:hAnsi="Times New Roman"/>
        </w:rPr>
        <w:t xml:space="preserve"> as writing:  “Even women, if they renounce the world now, pursue Buddhist learning and practice, take the tonsure and reach enlightenment, are all manly persons.  Truly this is a reason to rejoice!”</w:t>
      </w:r>
      <w:r w:rsidRPr="00BD6D52">
        <w:rPr>
          <w:rStyle w:val="FootnoteReference"/>
          <w:rFonts w:ascii="Times New Roman" w:hAnsi="Times New Roman"/>
        </w:rPr>
        <w:footnoteReference w:id="33"/>
      </w:r>
    </w:p>
    <w:p w:rsidR="00517253" w:rsidRPr="00BD6D52" w:rsidRDefault="00517253" w:rsidP="000355A9">
      <w:pPr>
        <w:spacing w:line="480" w:lineRule="auto"/>
        <w:ind w:left="72" w:firstLine="720"/>
        <w:rPr>
          <w:rFonts w:ascii="Times New Roman" w:hAnsi="Times New Roman"/>
        </w:rPr>
      </w:pPr>
      <w:proofErr w:type="spellStart"/>
      <w:r w:rsidRPr="00BD6D52">
        <w:rPr>
          <w:rFonts w:ascii="Times New Roman" w:hAnsi="Times New Roman"/>
        </w:rPr>
        <w:t>Dogen’s</w:t>
      </w:r>
      <w:proofErr w:type="spellEnd"/>
      <w:r w:rsidRPr="00BD6D52">
        <w:rPr>
          <w:rFonts w:ascii="Times New Roman" w:hAnsi="Times New Roman"/>
        </w:rPr>
        <w:t xml:space="preserve"> next offering in the essay called </w:t>
      </w:r>
      <w:proofErr w:type="spellStart"/>
      <w:r w:rsidRPr="00BD6D52">
        <w:rPr>
          <w:rFonts w:ascii="Times New Roman" w:hAnsi="Times New Roman"/>
          <w:i/>
        </w:rPr>
        <w:t>Raihaitokuzui</w:t>
      </w:r>
      <w:proofErr w:type="spellEnd"/>
      <w:r w:rsidRPr="00BD6D52">
        <w:rPr>
          <w:rFonts w:ascii="Times New Roman" w:hAnsi="Times New Roman"/>
        </w:rPr>
        <w:t xml:space="preserve"> is:  “The teacher is not a person from the past or from the present.  More likely it will be a fox spirit who will be the good friend…</w:t>
      </w:r>
      <w:proofErr w:type="gramStart"/>
      <w:r w:rsidRPr="00BD6D52">
        <w:rPr>
          <w:rFonts w:ascii="Times New Roman" w:hAnsi="Times New Roman"/>
        </w:rPr>
        <w:t>.The</w:t>
      </w:r>
      <w:proofErr w:type="gramEnd"/>
      <w:r w:rsidRPr="00BD6D52">
        <w:rPr>
          <w:rFonts w:ascii="Times New Roman" w:hAnsi="Times New Roman"/>
        </w:rPr>
        <w:t xml:space="preserve"> teacher will not be in the dark about cause and effect; the teacher may be you or I or someone else.”</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As for the student, s/he needs sincerity and the believing mind.  S/he must prize the dharma and value </w:t>
      </w:r>
      <w:proofErr w:type="gramStart"/>
      <w:r w:rsidRPr="00BD6D52">
        <w:rPr>
          <w:rFonts w:ascii="Times New Roman" w:hAnsi="Times New Roman"/>
        </w:rPr>
        <w:t>herself</w:t>
      </w:r>
      <w:proofErr w:type="gramEnd"/>
      <w:r w:rsidRPr="00BD6D52">
        <w:rPr>
          <w:rFonts w:ascii="Times New Roman" w:hAnsi="Times New Roman"/>
        </w:rPr>
        <w:t xml:space="preserve"> or himself very lightly.  S/he must flee the world and regard the way as his or her abode.  If she or he does this, the master will be revealed to be inside the student.  </w:t>
      </w:r>
      <w:proofErr w:type="spellStart"/>
      <w:r w:rsidRPr="00BD6D52">
        <w:rPr>
          <w:rFonts w:ascii="Times New Roman" w:hAnsi="Times New Roman"/>
        </w:rPr>
        <w:t>Dogen</w:t>
      </w:r>
      <w:proofErr w:type="spellEnd"/>
      <w:r w:rsidRPr="00BD6D52">
        <w:rPr>
          <w:rFonts w:ascii="Times New Roman" w:hAnsi="Times New Roman"/>
        </w:rPr>
        <w:t xml:space="preserve"> writes:  “The ancestor [</w:t>
      </w:r>
      <w:proofErr w:type="spellStart"/>
      <w:r w:rsidRPr="00BD6D52">
        <w:rPr>
          <w:rFonts w:ascii="Times New Roman" w:hAnsi="Times New Roman"/>
        </w:rPr>
        <w:t>Huike</w:t>
      </w:r>
      <w:proofErr w:type="spellEnd"/>
      <w:r w:rsidRPr="00BD6D52">
        <w:rPr>
          <w:rFonts w:ascii="Times New Roman" w:hAnsi="Times New Roman"/>
        </w:rPr>
        <w:t xml:space="preserve">] who cut off his arm to get the marrow does not refer to another; the master who will teach you the sloughing off of body and mind (like his own teacher </w:t>
      </w:r>
      <w:proofErr w:type="spellStart"/>
      <w:r w:rsidRPr="00BD6D52">
        <w:rPr>
          <w:rFonts w:ascii="Times New Roman" w:hAnsi="Times New Roman"/>
        </w:rPr>
        <w:t>Rujing</w:t>
      </w:r>
      <w:proofErr w:type="spellEnd"/>
      <w:r w:rsidRPr="00BD6D52">
        <w:rPr>
          <w:rFonts w:ascii="Times New Roman" w:hAnsi="Times New Roman"/>
        </w:rPr>
        <w:t xml:space="preserve"> in China) is already within yourself.”  At this point in the essay, his mind is on the true meaning, the takeaway moral, of the story of </w:t>
      </w:r>
      <w:proofErr w:type="spellStart"/>
      <w:r w:rsidRPr="00BD6D52">
        <w:rPr>
          <w:rFonts w:ascii="Times New Roman" w:hAnsi="Times New Roman"/>
        </w:rPr>
        <w:t>Bodhidharma</w:t>
      </w:r>
      <w:proofErr w:type="spellEnd"/>
      <w:r w:rsidRPr="00BD6D52">
        <w:rPr>
          <w:rFonts w:ascii="Times New Roman" w:hAnsi="Times New Roman"/>
        </w:rPr>
        <w:t xml:space="preserve"> and </w:t>
      </w:r>
      <w:proofErr w:type="spellStart"/>
      <w:r w:rsidRPr="00BD6D52">
        <w:rPr>
          <w:rFonts w:ascii="Times New Roman" w:hAnsi="Times New Roman"/>
        </w:rPr>
        <w:t>Huike</w:t>
      </w:r>
      <w:proofErr w:type="spellEnd"/>
      <w:r w:rsidRPr="00BD6D52">
        <w:rPr>
          <w:rFonts w:ascii="Times New Roman" w:hAnsi="Times New Roman"/>
        </w:rPr>
        <w:t>.</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With </w:t>
      </w:r>
      <w:proofErr w:type="spellStart"/>
      <w:r w:rsidRPr="00BD6D52">
        <w:rPr>
          <w:rFonts w:ascii="Times New Roman" w:hAnsi="Times New Roman"/>
        </w:rPr>
        <w:t>Huike</w:t>
      </w:r>
      <w:proofErr w:type="spellEnd"/>
      <w:r w:rsidRPr="00BD6D52">
        <w:rPr>
          <w:rFonts w:ascii="Times New Roman" w:hAnsi="Times New Roman"/>
        </w:rPr>
        <w:t xml:space="preserve">, </w:t>
      </w:r>
      <w:proofErr w:type="spellStart"/>
      <w:r w:rsidRPr="00BD6D52">
        <w:rPr>
          <w:rFonts w:ascii="Times New Roman" w:hAnsi="Times New Roman"/>
        </w:rPr>
        <w:t>Zhixian</w:t>
      </w:r>
      <w:proofErr w:type="spellEnd"/>
      <w:r w:rsidRPr="00BD6D52">
        <w:rPr>
          <w:rFonts w:ascii="Times New Roman" w:hAnsi="Times New Roman"/>
        </w:rPr>
        <w:t xml:space="preserve"> and </w:t>
      </w:r>
      <w:proofErr w:type="spellStart"/>
      <w:r w:rsidRPr="00BD6D52">
        <w:rPr>
          <w:rFonts w:ascii="Times New Roman" w:hAnsi="Times New Roman"/>
        </w:rPr>
        <w:t>Moshan</w:t>
      </w:r>
      <w:proofErr w:type="spellEnd"/>
      <w:r w:rsidRPr="00BD6D52">
        <w:rPr>
          <w:rFonts w:ascii="Times New Roman" w:hAnsi="Times New Roman"/>
        </w:rPr>
        <w:t xml:space="preserve"> </w:t>
      </w:r>
      <w:proofErr w:type="spellStart"/>
      <w:r w:rsidRPr="00BD6D52">
        <w:rPr>
          <w:rFonts w:ascii="Times New Roman" w:hAnsi="Times New Roman"/>
        </w:rPr>
        <w:t>Liaoran</w:t>
      </w:r>
      <w:proofErr w:type="spellEnd"/>
      <w:r w:rsidRPr="00BD6D52">
        <w:rPr>
          <w:rFonts w:ascii="Times New Roman" w:hAnsi="Times New Roman"/>
        </w:rPr>
        <w:t xml:space="preserve">, and the Chinese ancestors who also told these stories to encourage their women students no doubt still in mind, </w:t>
      </w:r>
      <w:proofErr w:type="spellStart"/>
      <w:r w:rsidRPr="00BD6D52">
        <w:rPr>
          <w:rFonts w:ascii="Times New Roman" w:hAnsi="Times New Roman"/>
        </w:rPr>
        <w:t>Dogen</w:t>
      </w:r>
      <w:proofErr w:type="spellEnd"/>
      <w:r w:rsidRPr="00BD6D52">
        <w:rPr>
          <w:rFonts w:ascii="Times New Roman" w:hAnsi="Times New Roman"/>
        </w:rPr>
        <w:t xml:space="preserve"> turns to the task of expanding his examples of successful students beyond </w:t>
      </w:r>
      <w:proofErr w:type="spellStart"/>
      <w:r w:rsidRPr="00BD6D52">
        <w:rPr>
          <w:rFonts w:ascii="Times New Roman" w:hAnsi="Times New Roman"/>
        </w:rPr>
        <w:t>Huike</w:t>
      </w:r>
      <w:proofErr w:type="spellEnd"/>
      <w:r w:rsidRPr="00BD6D52">
        <w:rPr>
          <w:rFonts w:ascii="Times New Roman" w:hAnsi="Times New Roman"/>
        </w:rPr>
        <w:t>.  He says, “There is not just one instance of a person who had the determination to regard the dharma as something precious…</w:t>
      </w:r>
      <w:proofErr w:type="gramStart"/>
      <w:r w:rsidRPr="00BD6D52">
        <w:rPr>
          <w:rFonts w:ascii="Times New Roman" w:hAnsi="Times New Roman"/>
        </w:rPr>
        <w:t>.I</w:t>
      </w:r>
      <w:proofErr w:type="gramEnd"/>
      <w:r w:rsidRPr="00BD6D52">
        <w:rPr>
          <w:rFonts w:ascii="Times New Roman" w:hAnsi="Times New Roman"/>
        </w:rPr>
        <w:t xml:space="preserve"> shall present just a few examples here.”</w:t>
      </w:r>
    </w:p>
    <w:p w:rsidR="00517253" w:rsidRPr="00BD6D52" w:rsidRDefault="00517253" w:rsidP="000355A9">
      <w:pPr>
        <w:spacing w:line="480" w:lineRule="auto"/>
        <w:ind w:left="72" w:firstLine="720"/>
        <w:rPr>
          <w:rFonts w:ascii="Times New Roman" w:hAnsi="Times New Roman"/>
        </w:rPr>
      </w:pPr>
      <w:r w:rsidRPr="00BD6D52">
        <w:rPr>
          <w:rFonts w:ascii="Times New Roman" w:hAnsi="Times New Roman"/>
        </w:rPr>
        <w:t xml:space="preserve">The reader or listener is now waiting for some straightforward human examples like </w:t>
      </w:r>
      <w:proofErr w:type="spellStart"/>
      <w:r w:rsidRPr="00BD6D52">
        <w:rPr>
          <w:rFonts w:ascii="Times New Roman" w:hAnsi="Times New Roman"/>
        </w:rPr>
        <w:t>Huike</w:t>
      </w:r>
      <w:proofErr w:type="spellEnd"/>
      <w:r w:rsidRPr="00BD6D52">
        <w:rPr>
          <w:rFonts w:ascii="Times New Roman" w:hAnsi="Times New Roman"/>
        </w:rPr>
        <w:t xml:space="preserve">.  But instead of offering those, </w:t>
      </w:r>
      <w:proofErr w:type="spellStart"/>
      <w:r w:rsidRPr="00BD6D52">
        <w:rPr>
          <w:rFonts w:ascii="Times New Roman" w:hAnsi="Times New Roman"/>
        </w:rPr>
        <w:t>Dogen</w:t>
      </w:r>
      <w:proofErr w:type="spellEnd"/>
      <w:r w:rsidRPr="00BD6D52">
        <w:rPr>
          <w:rFonts w:ascii="Times New Roman" w:hAnsi="Times New Roman"/>
        </w:rPr>
        <w:t xml:space="preserve"> turns to the strange idea that one can find the Dharma wisdom being taught by entities in any form—“as a pillar, as a lantern, as all </w:t>
      </w:r>
      <w:proofErr w:type="spellStart"/>
      <w:r w:rsidRPr="00BD6D52">
        <w:rPr>
          <w:rFonts w:ascii="Times New Roman" w:hAnsi="Times New Roman"/>
        </w:rPr>
        <w:t>buddhas</w:t>
      </w:r>
      <w:proofErr w:type="spellEnd"/>
      <w:r w:rsidRPr="00BD6D52">
        <w:rPr>
          <w:rFonts w:ascii="Times New Roman" w:hAnsi="Times New Roman"/>
        </w:rPr>
        <w:t>, as a little fox, a demon, a man or a woman.” (This is the passage that Heine takes to be ironic.)  And then he immediately introduces himself in a direct address to the listener:  “if you have gotten my marrow…</w:t>
      </w:r>
      <w:proofErr w:type="gramStart"/>
      <w:r w:rsidRPr="00BD6D52">
        <w:rPr>
          <w:rFonts w:ascii="Times New Roman" w:hAnsi="Times New Roman"/>
        </w:rPr>
        <w:t xml:space="preserve">”  </w:t>
      </w:r>
      <w:proofErr w:type="spellStart"/>
      <w:proofErr w:type="gramEnd"/>
      <w:r w:rsidRPr="00BD6D52">
        <w:rPr>
          <w:rFonts w:ascii="Times New Roman" w:hAnsi="Times New Roman"/>
        </w:rPr>
        <w:t>Dogen</w:t>
      </w:r>
      <w:proofErr w:type="spellEnd"/>
      <w:r w:rsidRPr="00BD6D52">
        <w:rPr>
          <w:rFonts w:ascii="Times New Roman" w:hAnsi="Times New Roman"/>
        </w:rPr>
        <w:t xml:space="preserve"> quotes an unidentified utterance of </w:t>
      </w:r>
      <w:proofErr w:type="spellStart"/>
      <w:r w:rsidRPr="00BD6D52">
        <w:rPr>
          <w:rFonts w:ascii="Times New Roman" w:hAnsi="Times New Roman"/>
        </w:rPr>
        <w:t>Sakyamuni</w:t>
      </w:r>
      <w:proofErr w:type="spellEnd"/>
      <w:r w:rsidRPr="00BD6D52">
        <w:rPr>
          <w:rFonts w:ascii="Times New Roman" w:hAnsi="Times New Roman"/>
        </w:rPr>
        <w:t xml:space="preserve"> Buddha that says that nothing about the teacher’s appearance, caste, shortcomings, or behavior should weigh at all with a student seeking a teacher; what is important is that the student venerate and prize the teacher’s wisdom. This leads back to the “teachers” that can be found in the world—trees and rocks, pillars, walls, the little fox to whom the god </w:t>
      </w:r>
      <w:proofErr w:type="spellStart"/>
      <w:r w:rsidRPr="00BD6D52">
        <w:rPr>
          <w:rFonts w:ascii="Times New Roman" w:hAnsi="Times New Roman"/>
        </w:rPr>
        <w:t>Indra</w:t>
      </w:r>
      <w:proofErr w:type="spellEnd"/>
      <w:r w:rsidRPr="00BD6D52">
        <w:rPr>
          <w:rFonts w:ascii="Times New Roman" w:hAnsi="Times New Roman"/>
        </w:rPr>
        <w:t xml:space="preserve"> did obeisance and put questions about the dharma. “Long ago [the great god] </w:t>
      </w:r>
      <w:proofErr w:type="spellStart"/>
      <w:r w:rsidRPr="00BD6D52">
        <w:rPr>
          <w:rFonts w:ascii="Times New Roman" w:hAnsi="Times New Roman"/>
        </w:rPr>
        <w:t>Indra</w:t>
      </w:r>
      <w:proofErr w:type="spellEnd"/>
      <w:r w:rsidRPr="00BD6D52">
        <w:rPr>
          <w:rFonts w:ascii="Times New Roman" w:hAnsi="Times New Roman"/>
        </w:rPr>
        <w:t xml:space="preserve"> honored a wild fox as his own master and sought the Dharma from him, calling him “Great Bodhisattva.”  It had nothing to do with whether the teacher was in a high or low [noble or base] form because of past karma.”</w:t>
      </w:r>
    </w:p>
    <w:p w:rsidR="00517253" w:rsidRPr="00BD6D52" w:rsidRDefault="00517253" w:rsidP="008E4083">
      <w:pPr>
        <w:spacing w:line="480" w:lineRule="auto"/>
        <w:ind w:left="72" w:firstLine="720"/>
        <w:outlineLvl w:val="0"/>
        <w:rPr>
          <w:rFonts w:ascii="Times New Roman" w:hAnsi="Times New Roman"/>
          <w:b/>
        </w:rPr>
      </w:pPr>
      <w:r w:rsidRPr="00BD6D52">
        <w:rPr>
          <w:rFonts w:ascii="Times New Roman" w:hAnsi="Times New Roman"/>
          <w:b/>
        </w:rPr>
        <w:t xml:space="preserve">A note on the wild fox and </w:t>
      </w:r>
      <w:proofErr w:type="spellStart"/>
      <w:r w:rsidRPr="00BD6D52">
        <w:rPr>
          <w:rFonts w:ascii="Times New Roman" w:hAnsi="Times New Roman"/>
          <w:b/>
        </w:rPr>
        <w:t>Indra</w:t>
      </w:r>
      <w:proofErr w:type="spellEnd"/>
      <w:r w:rsidRPr="00BD6D52">
        <w:rPr>
          <w:rFonts w:ascii="Times New Roman" w:hAnsi="Times New Roman"/>
          <w:b/>
        </w:rPr>
        <w:t>, and on pillars and lanterns</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 Does the </w:t>
      </w:r>
      <w:proofErr w:type="spellStart"/>
      <w:r w:rsidRPr="00BD6D52">
        <w:rPr>
          <w:rFonts w:ascii="Times New Roman" w:hAnsi="Times New Roman"/>
          <w:i/>
        </w:rPr>
        <w:t>Raihai</w:t>
      </w:r>
      <w:proofErr w:type="spellEnd"/>
      <w:r w:rsidRPr="00BD6D52">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rPr>
        <w:t xml:space="preserve"> use irony to put down women? Let us pause to consider whether the comparison between women and wild foxes is meant ironically.</w:t>
      </w:r>
    </w:p>
    <w:p w:rsidR="00517253" w:rsidRPr="00BD6D52" w:rsidRDefault="00517253" w:rsidP="006D499D">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more than once brings up the story of </w:t>
      </w:r>
      <w:proofErr w:type="spellStart"/>
      <w:r w:rsidRPr="00BD6D52">
        <w:rPr>
          <w:rFonts w:ascii="Times New Roman" w:hAnsi="Times New Roman"/>
        </w:rPr>
        <w:t>Indra</w:t>
      </w:r>
      <w:proofErr w:type="spellEnd"/>
      <w:r w:rsidRPr="00BD6D52">
        <w:rPr>
          <w:rFonts w:ascii="Times New Roman" w:hAnsi="Times New Roman"/>
        </w:rPr>
        <w:t xml:space="preserve"> and the wild fox in his writings.  In this story </w:t>
      </w:r>
      <w:proofErr w:type="spellStart"/>
      <w:r w:rsidRPr="00BD6D52">
        <w:rPr>
          <w:rFonts w:ascii="Times New Roman" w:hAnsi="Times New Roman"/>
        </w:rPr>
        <w:t>Indra</w:t>
      </w:r>
      <w:proofErr w:type="spellEnd"/>
      <w:r w:rsidRPr="00BD6D52">
        <w:rPr>
          <w:rFonts w:ascii="Times New Roman" w:hAnsi="Times New Roman"/>
        </w:rPr>
        <w:t xml:space="preserve"> realizes that he wants to take refuge in the three jewels, and he asks a wild fox trapped in a well to preach the Dharma to him.</w:t>
      </w:r>
      <w:r w:rsidRPr="00BD6D52">
        <w:rPr>
          <w:rStyle w:val="FootnoteReference"/>
          <w:rFonts w:ascii="Times New Roman" w:hAnsi="Times New Roman"/>
        </w:rPr>
        <w:footnoteReference w:id="34"/>
      </w:r>
      <w:r w:rsidRPr="00BD6D52">
        <w:rPr>
          <w:rFonts w:ascii="Times New Roman" w:hAnsi="Times New Roman"/>
        </w:rPr>
        <w:t xml:space="preserve">  [He doesn’t offer to get the fox out of the well, however.] The story is found in the </w:t>
      </w:r>
      <w:r w:rsidRPr="00BD6D52">
        <w:rPr>
          <w:rFonts w:ascii="Times New Roman" w:hAnsi="Times New Roman"/>
          <w:i/>
        </w:rPr>
        <w:t>Unprecedented Causation Sutra</w:t>
      </w:r>
      <w:r w:rsidRPr="00BD6D52">
        <w:rPr>
          <w:rFonts w:ascii="Times New Roman" w:hAnsi="Times New Roman"/>
        </w:rPr>
        <w:t xml:space="preserve">.  In the sutra the fox in the well says to </w:t>
      </w:r>
      <w:proofErr w:type="spellStart"/>
      <w:r w:rsidRPr="00BD6D52">
        <w:rPr>
          <w:rFonts w:ascii="Times New Roman" w:hAnsi="Times New Roman"/>
        </w:rPr>
        <w:t>Indra</w:t>
      </w:r>
      <w:proofErr w:type="spellEnd"/>
      <w:r w:rsidRPr="00BD6D52">
        <w:rPr>
          <w:rFonts w:ascii="Times New Roman" w:hAnsi="Times New Roman"/>
        </w:rPr>
        <w:t xml:space="preserve">:  “You are the king of </w:t>
      </w:r>
      <w:proofErr w:type="spellStart"/>
      <w:r w:rsidRPr="00BD6D52">
        <w:rPr>
          <w:rFonts w:ascii="Times New Roman" w:hAnsi="Times New Roman"/>
        </w:rPr>
        <w:t>devas</w:t>
      </w:r>
      <w:proofErr w:type="spellEnd"/>
      <w:r w:rsidRPr="00BD6D52">
        <w:rPr>
          <w:rFonts w:ascii="Times New Roman" w:hAnsi="Times New Roman"/>
        </w:rPr>
        <w:t>, but do not behave well. The Dharma teacher is down here and you are up there.  You are asking for essential dharma without expressing respect. The Dharma water is pure and capable of saving beings.  Why do you regard yourself as higher?”</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We can see that the story of </w:t>
      </w:r>
      <w:proofErr w:type="spellStart"/>
      <w:r w:rsidRPr="00BD6D52">
        <w:rPr>
          <w:rFonts w:ascii="Times New Roman" w:hAnsi="Times New Roman"/>
        </w:rPr>
        <w:t>Indra</w:t>
      </w:r>
      <w:proofErr w:type="spellEnd"/>
      <w:r w:rsidRPr="00BD6D52">
        <w:rPr>
          <w:rFonts w:ascii="Times New Roman" w:hAnsi="Times New Roman"/>
        </w:rPr>
        <w:t xml:space="preserve"> and the fox is entirely on point in </w:t>
      </w:r>
      <w:proofErr w:type="spellStart"/>
      <w:r w:rsidRPr="00BD6D52">
        <w:rPr>
          <w:rFonts w:ascii="Times New Roman" w:hAnsi="Times New Roman"/>
        </w:rPr>
        <w:t>Dogen’s</w:t>
      </w:r>
      <w:proofErr w:type="spellEnd"/>
      <w:r w:rsidRPr="00BD6D52">
        <w:rPr>
          <w:rFonts w:ascii="Times New Roman" w:hAnsi="Times New Roman"/>
        </w:rPr>
        <w:t xml:space="preserve"> sermon.  In </w:t>
      </w:r>
      <w:proofErr w:type="spellStart"/>
      <w:r w:rsidRPr="00BD6D52">
        <w:rPr>
          <w:rFonts w:ascii="Times New Roman" w:hAnsi="Times New Roman"/>
        </w:rPr>
        <w:t>Dogen’s</w:t>
      </w:r>
      <w:proofErr w:type="spellEnd"/>
      <w:r w:rsidRPr="00BD6D52">
        <w:rPr>
          <w:rFonts w:ascii="Times New Roman" w:hAnsi="Times New Roman"/>
        </w:rPr>
        <w:t xml:space="preserve"> view, </w:t>
      </w:r>
      <w:proofErr w:type="spellStart"/>
      <w:r w:rsidRPr="00BD6D52">
        <w:rPr>
          <w:rFonts w:ascii="Times New Roman" w:hAnsi="Times New Roman"/>
        </w:rPr>
        <w:t>Indra</w:t>
      </w:r>
      <w:proofErr w:type="spellEnd"/>
      <w:r w:rsidRPr="00BD6D52">
        <w:rPr>
          <w:rFonts w:ascii="Times New Roman" w:hAnsi="Times New Roman"/>
        </w:rPr>
        <w:t xml:space="preserve"> does well to ask the fox.  The fox does well to demand respect from </w:t>
      </w:r>
      <w:proofErr w:type="spellStart"/>
      <w:r w:rsidRPr="00BD6D52">
        <w:rPr>
          <w:rFonts w:ascii="Times New Roman" w:hAnsi="Times New Roman"/>
        </w:rPr>
        <w:t>Indra</w:t>
      </w:r>
      <w:proofErr w:type="spellEnd"/>
      <w:r w:rsidRPr="00BD6D52">
        <w:rPr>
          <w:rFonts w:ascii="Times New Roman" w:hAnsi="Times New Roman"/>
        </w:rPr>
        <w:t xml:space="preserve"> if he wants dharma.  The fox points out that, where dharma is co concerned, worldly or cosmic status and form of rebirth mean nothing.  If women, </w:t>
      </w:r>
      <w:proofErr w:type="spellStart"/>
      <w:r w:rsidRPr="00BD6D52">
        <w:rPr>
          <w:rFonts w:ascii="Times New Roman" w:hAnsi="Times New Roman"/>
        </w:rPr>
        <w:t>Dogen</w:t>
      </w:r>
      <w:proofErr w:type="spellEnd"/>
      <w:r w:rsidRPr="00BD6D52">
        <w:rPr>
          <w:rFonts w:ascii="Times New Roman" w:hAnsi="Times New Roman"/>
        </w:rPr>
        <w:t xml:space="preserve"> and the fox are all on a par as being socially and </w:t>
      </w:r>
      <w:proofErr w:type="spellStart"/>
      <w:r w:rsidRPr="00BD6D52">
        <w:rPr>
          <w:rFonts w:ascii="Times New Roman" w:hAnsi="Times New Roman"/>
        </w:rPr>
        <w:t>karmically</w:t>
      </w:r>
      <w:proofErr w:type="spellEnd"/>
      <w:r w:rsidRPr="00BD6D52">
        <w:rPr>
          <w:rFonts w:ascii="Times New Roman" w:hAnsi="Times New Roman"/>
        </w:rPr>
        <w:t xml:space="preserve"> viewed as inferior, and therefore treated without respect, but worthy of respect as dharma teachers, then women are not necessarily put down by being compared with the fox of the sutra.</w:t>
      </w:r>
    </w:p>
    <w:p w:rsidR="00517253" w:rsidRPr="00BD6D52" w:rsidRDefault="00517253" w:rsidP="006D499D">
      <w:pPr>
        <w:widowControl w:val="0"/>
        <w:autoSpaceDE w:val="0"/>
        <w:autoSpaceDN w:val="0"/>
        <w:adjustRightInd w:val="0"/>
        <w:spacing w:after="340" w:line="480" w:lineRule="auto"/>
        <w:ind w:firstLine="720"/>
        <w:rPr>
          <w:rFonts w:ascii="Times New Roman" w:hAnsi="Times New Roman"/>
        </w:rPr>
      </w:pPr>
      <w:r w:rsidRPr="00BD6D52">
        <w:rPr>
          <w:rFonts w:ascii="Times New Roman" w:hAnsi="Times New Roman"/>
        </w:rPr>
        <w:t xml:space="preserve">Pillars and lanterns too have a long history in Chan of being dharma teachers.  </w:t>
      </w:r>
      <w:proofErr w:type="spellStart"/>
      <w:r w:rsidRPr="00BD6D52">
        <w:rPr>
          <w:rFonts w:ascii="Times New Roman" w:hAnsi="Times New Roman"/>
        </w:rPr>
        <w:t>Dogen</w:t>
      </w:r>
      <w:proofErr w:type="spellEnd"/>
      <w:r w:rsidRPr="00BD6D52">
        <w:rPr>
          <w:rFonts w:ascii="Times New Roman" w:hAnsi="Times New Roman"/>
        </w:rPr>
        <w:t xml:space="preserve"> no doubt was familiar with the following exchange in the record of </w:t>
      </w:r>
      <w:proofErr w:type="spellStart"/>
      <w:r w:rsidRPr="00BD6D52">
        <w:rPr>
          <w:rFonts w:ascii="Times New Roman" w:hAnsi="Times New Roman"/>
        </w:rPr>
        <w:t>Shitou</w:t>
      </w:r>
      <w:proofErr w:type="spellEnd"/>
      <w:r w:rsidRPr="00BD6D52">
        <w:rPr>
          <w:rFonts w:ascii="Times New Roman" w:hAnsi="Times New Roman"/>
        </w:rPr>
        <w:t>:</w:t>
      </w:r>
    </w:p>
    <w:p w:rsidR="00517253" w:rsidRPr="00BD6D52" w:rsidRDefault="00517253" w:rsidP="005418C0">
      <w:pPr>
        <w:widowControl w:val="0"/>
        <w:autoSpaceDE w:val="0"/>
        <w:autoSpaceDN w:val="0"/>
        <w:adjustRightInd w:val="0"/>
        <w:spacing w:after="340" w:line="480" w:lineRule="auto"/>
        <w:ind w:left="720"/>
        <w:rPr>
          <w:rFonts w:ascii="Times New Roman" w:hAnsi="Times New Roman"/>
        </w:rPr>
      </w:pPr>
      <w:r w:rsidRPr="00BD6D52">
        <w:rPr>
          <w:rFonts w:ascii="Times New Roman" w:hAnsi="Times New Roman" w:cs="Arial"/>
          <w:szCs w:val="34"/>
        </w:rPr>
        <w:t xml:space="preserve">“A monk asked </w:t>
      </w:r>
      <w:proofErr w:type="spellStart"/>
      <w:r w:rsidRPr="00BD6D52">
        <w:rPr>
          <w:rFonts w:ascii="Times New Roman" w:hAnsi="Times New Roman" w:cs="Arial"/>
          <w:szCs w:val="34"/>
        </w:rPr>
        <w:t>Shitou</w:t>
      </w:r>
      <w:proofErr w:type="spellEnd"/>
      <w:r w:rsidRPr="00BD6D52">
        <w:rPr>
          <w:rFonts w:ascii="Times New Roman" w:hAnsi="Times New Roman" w:cs="Arial"/>
          <w:szCs w:val="34"/>
        </w:rPr>
        <w:t>, ‘Why did the first ancestor come from the West?’</w:t>
      </w:r>
      <w:r w:rsidRPr="00BD6D52">
        <w:rPr>
          <w:rFonts w:ascii="Times New Roman" w:hAnsi="Times New Roman"/>
        </w:rPr>
        <w:t xml:space="preserve">  </w:t>
      </w:r>
      <w:proofErr w:type="spellStart"/>
      <w:r w:rsidRPr="00BD6D52">
        <w:rPr>
          <w:rFonts w:ascii="Times New Roman" w:hAnsi="Times New Roman" w:cs="Arial"/>
          <w:szCs w:val="34"/>
        </w:rPr>
        <w:t>Shitou</w:t>
      </w:r>
      <w:proofErr w:type="spellEnd"/>
      <w:r w:rsidRPr="00BD6D52">
        <w:rPr>
          <w:rFonts w:ascii="Times New Roman" w:hAnsi="Times New Roman" w:cs="Arial"/>
          <w:szCs w:val="34"/>
        </w:rPr>
        <w:t xml:space="preserve"> said:  ‘Ask the temple pillar.’”</w:t>
      </w:r>
      <w:r w:rsidRPr="00BD6D52">
        <w:rPr>
          <w:rStyle w:val="FootnoteReference"/>
          <w:rFonts w:ascii="Times New Roman" w:hAnsi="Times New Roman" w:cs="Arial"/>
          <w:szCs w:val="34"/>
        </w:rPr>
        <w:footnoteReference w:id="35"/>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Based on this and many other examples from the records of </w:t>
      </w:r>
      <w:proofErr w:type="spellStart"/>
      <w:r w:rsidRPr="00BD6D52">
        <w:rPr>
          <w:rFonts w:ascii="Times New Roman" w:hAnsi="Times New Roman"/>
        </w:rPr>
        <w:t>Yunmen</w:t>
      </w:r>
      <w:proofErr w:type="spellEnd"/>
      <w:r w:rsidRPr="00BD6D52">
        <w:rPr>
          <w:rFonts w:ascii="Times New Roman" w:hAnsi="Times New Roman"/>
        </w:rPr>
        <w:t xml:space="preserve"> and others, I suggest that when </w:t>
      </w:r>
      <w:proofErr w:type="spellStart"/>
      <w:r w:rsidRPr="00BD6D52">
        <w:rPr>
          <w:rFonts w:ascii="Times New Roman" w:hAnsi="Times New Roman"/>
        </w:rPr>
        <w:t>Dogen</w:t>
      </w:r>
      <w:proofErr w:type="spellEnd"/>
      <w:r w:rsidRPr="00BD6D52">
        <w:rPr>
          <w:rFonts w:ascii="Times New Roman" w:hAnsi="Times New Roman"/>
        </w:rPr>
        <w:t xml:space="preserve"> proposes that one seek the Dharma from pillars and foxes, he does so on the basis of sutra stories or stories in Chan literature in which protagonists truly seek to learn or should seek to learn the dharma from such beings—in fact, from all beings.  Seen with the eye of true dharma, things are not what they seem to the worldly eye; one has to consider every possible angle if one wants to catch a glimpse of what the true dharma eye sees.  Furthermore, leading the reader rapidly through several apparently conflicting views of a subject is </w:t>
      </w:r>
      <w:proofErr w:type="spellStart"/>
      <w:r w:rsidRPr="00BD6D52">
        <w:rPr>
          <w:rFonts w:ascii="Times New Roman" w:hAnsi="Times New Roman"/>
        </w:rPr>
        <w:t>Dogen’s</w:t>
      </w:r>
      <w:proofErr w:type="spellEnd"/>
      <w:r w:rsidRPr="00BD6D52">
        <w:rPr>
          <w:rFonts w:ascii="Times New Roman" w:hAnsi="Times New Roman"/>
        </w:rPr>
        <w:t xml:space="preserve"> constant strategy in his writings of the Early and Middle periods.  This strategy unseats one’s settled assumptions, opening one’s eyes to the possibility of seeing </w:t>
      </w:r>
      <w:proofErr w:type="spellStart"/>
      <w:proofErr w:type="gramStart"/>
      <w:r w:rsidRPr="00BD6D52">
        <w:rPr>
          <w:rFonts w:ascii="Times New Roman" w:hAnsi="Times New Roman"/>
        </w:rPr>
        <w:t>buddhas</w:t>
      </w:r>
      <w:proofErr w:type="spellEnd"/>
      <w:proofErr w:type="gramEnd"/>
      <w:r w:rsidRPr="00BD6D52">
        <w:rPr>
          <w:rFonts w:ascii="Times New Roman" w:hAnsi="Times New Roman"/>
        </w:rPr>
        <w:t xml:space="preserve"> in ordinary people and mundane things. Is this not what is going on here?  No irony is intended. </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With this we reach the end of section one of the short version. </w:t>
      </w:r>
      <w:proofErr w:type="spellStart"/>
      <w:r w:rsidRPr="00BD6D52">
        <w:rPr>
          <w:rFonts w:ascii="Times New Roman" w:hAnsi="Times New Roman"/>
        </w:rPr>
        <w:t>Dogen</w:t>
      </w:r>
      <w:proofErr w:type="spellEnd"/>
      <w:r w:rsidRPr="00BD6D52">
        <w:rPr>
          <w:rFonts w:ascii="Times New Roman" w:hAnsi="Times New Roman"/>
        </w:rPr>
        <w:t xml:space="preserve"> has already beautifully and realistically portrayed the mental attitude the successful student must have.  Further, he has followed earlier masters in undercutting with bizarre, even grotesque examples from Chan and Mahayana literature any expectations one might want to hold on to about the teacher.  And he hints here that he is challenging the listener or reader to recognize wisdom in him, to recognize the challenge that he himself presents as a monk without much of a following who might nonetheless open up vast wisdom to one who can look beyond status or ecclesiastical accomplishment. He is just a “reclusive monk” who dropped out of the rank of the “official monks” who serve the state and emperor, the rank into which he had been ordained.  He wears black robes, not the white ones of official monks.</w:t>
      </w:r>
      <w:r w:rsidRPr="00BD6D52">
        <w:rPr>
          <w:rStyle w:val="FootnoteReference"/>
          <w:rFonts w:ascii="Times New Roman" w:hAnsi="Times New Roman"/>
        </w:rPr>
        <w:footnoteReference w:id="36"/>
      </w:r>
      <w:r w:rsidRPr="00BD6D52">
        <w:rPr>
          <w:rFonts w:ascii="Times New Roman" w:hAnsi="Times New Roman"/>
        </w:rPr>
        <w:t xml:space="preserve"> He lacks significant patrons.  Why would you study with him?  </w:t>
      </w:r>
      <w:proofErr w:type="gramStart"/>
      <w:r w:rsidRPr="00BD6D52">
        <w:rPr>
          <w:rFonts w:ascii="Times New Roman" w:hAnsi="Times New Roman"/>
        </w:rPr>
        <w:t>Wisdom can be sought from him by those who with fierce determination want to find the supremely valuable way, and have the imagination and the fierce resolve to inquire of a demon, a pillar or a little fox</w:t>
      </w:r>
      <w:proofErr w:type="gramEnd"/>
      <w:r w:rsidRPr="00BD6D52">
        <w:rPr>
          <w:rFonts w:ascii="Times New Roman" w:hAnsi="Times New Roman"/>
        </w:rPr>
        <w:t>.</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In section two of the short version </w:t>
      </w:r>
      <w:proofErr w:type="spellStart"/>
      <w:r w:rsidRPr="00BD6D52">
        <w:rPr>
          <w:rFonts w:ascii="Times New Roman" w:hAnsi="Times New Roman"/>
        </w:rPr>
        <w:t>Dogen</w:t>
      </w:r>
      <w:proofErr w:type="spellEnd"/>
      <w:r w:rsidRPr="00BD6D52">
        <w:rPr>
          <w:rFonts w:ascii="Times New Roman" w:hAnsi="Times New Roman"/>
        </w:rPr>
        <w:t xml:space="preserve"> turns to the subject of how the best Song dynasty monks, the ones who really seek the Way, do not draw lines between people of high and low status and between women and men where the Way is concerned.  The key criterion is wisdom.  A female, monastic or lay, </w:t>
      </w:r>
      <w:proofErr w:type="gramStart"/>
      <w:r w:rsidRPr="00BD6D52">
        <w:rPr>
          <w:rFonts w:ascii="Times New Roman" w:hAnsi="Times New Roman"/>
        </w:rPr>
        <w:t>who</w:t>
      </w:r>
      <w:proofErr w:type="gramEnd"/>
      <w:r w:rsidRPr="00BD6D52">
        <w:rPr>
          <w:rFonts w:ascii="Times New Roman" w:hAnsi="Times New Roman"/>
        </w:rPr>
        <w:t xml:space="preserve"> has wisdom wins everyone’s respect in Chinese Chan circles.  According to </w:t>
      </w:r>
      <w:proofErr w:type="spellStart"/>
      <w:r w:rsidRPr="00BD6D52">
        <w:rPr>
          <w:rFonts w:ascii="Times New Roman" w:hAnsi="Times New Roman"/>
        </w:rPr>
        <w:t>Dogen</w:t>
      </w:r>
      <w:proofErr w:type="spellEnd"/>
      <w:r w:rsidRPr="00BD6D52">
        <w:rPr>
          <w:rFonts w:ascii="Times New Roman" w:hAnsi="Times New Roman"/>
        </w:rPr>
        <w:t xml:space="preserve">, a few Tang, Five Dynasties and Song dynasty Chinese monk students were admirably willing to do obeisance to a woman who has attained the Way, and they awakened thereby.  This contrasts with Japanese monks, who only want to choose their teachers from among those of equal or higher rank.  In the Buddhist order nuns rank below monks, and in Japanese society the status of men of a given rank is greater than that of the women of that rank. </w:t>
      </w:r>
      <w:proofErr w:type="gramStart"/>
      <w:r w:rsidRPr="00BD6D52">
        <w:rPr>
          <w:rFonts w:ascii="Times New Roman" w:hAnsi="Times New Roman"/>
        </w:rPr>
        <w:t xml:space="preserve">Female </w:t>
      </w:r>
      <w:proofErr w:type="spellStart"/>
      <w:r w:rsidRPr="00BD6D52">
        <w:rPr>
          <w:rFonts w:ascii="Times New Roman" w:hAnsi="Times New Roman"/>
        </w:rPr>
        <w:t>monastics</w:t>
      </w:r>
      <w:proofErr w:type="spellEnd"/>
      <w:r w:rsidRPr="00BD6D52">
        <w:rPr>
          <w:rFonts w:ascii="Times New Roman" w:hAnsi="Times New Roman"/>
        </w:rPr>
        <w:t xml:space="preserve"> and laywomen will certainly not be taken as teachers by Japanese monks</w:t>
      </w:r>
      <w:proofErr w:type="gramEnd"/>
      <w:r w:rsidRPr="00BD6D52">
        <w:rPr>
          <w:rFonts w:ascii="Times New Roman" w:hAnsi="Times New Roman"/>
        </w:rPr>
        <w:t xml:space="preserve">.  But this is a big mistake. </w:t>
      </w:r>
    </w:p>
    <w:p w:rsidR="00517253" w:rsidRPr="00BD6D52" w:rsidRDefault="00517253" w:rsidP="006D499D">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writes: “Deluded people of high social status, age, seniority, monastic rank or accomplishment on the bodhisattva path, though, think that they cannot bow to those of lower status or rank and take them as their teachers, even if such lower ranking persons have acquired the Dharma.”  He then offers a long list of telling examples.  For instance, some think to themselves, "I am the chief of the monk officials who govern monastic affairs, so I cannot bow to ordinary men and women, even if they have acquired the Dharma."  Others think, "I have reached a very high stage of the bodhisattva path, and I cannot honor nuns and the like, even if they have acquired the Dharma."  </w:t>
      </w:r>
      <w:proofErr w:type="spellStart"/>
      <w:r w:rsidRPr="00BD6D52">
        <w:rPr>
          <w:rFonts w:ascii="Times New Roman" w:hAnsi="Times New Roman"/>
        </w:rPr>
        <w:t>Dogen</w:t>
      </w:r>
      <w:proofErr w:type="spellEnd"/>
      <w:r w:rsidRPr="00BD6D52">
        <w:rPr>
          <w:rFonts w:ascii="Times New Roman" w:hAnsi="Times New Roman"/>
        </w:rPr>
        <w:t xml:space="preserve"> points out that this is entirely the wrong attitude in one who truly seeks the dharma. "When a nun (who as a nun ranks lower than any monk) who has acquired the Way, who has acquired the Dharma appears in the world (as an abbess), for the monk who seeks the Dharma and studies Zen to enter her assembly, bow to her in homage (as his teacher) and ask [her] about the Dharma is the mark of his excellence as a student.  It  [finding an awakened teacher] should be like finding drinking water when you are thirsty."  </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One might argue that </w:t>
      </w:r>
      <w:proofErr w:type="spellStart"/>
      <w:r w:rsidRPr="00BD6D52">
        <w:rPr>
          <w:rFonts w:ascii="Times New Roman" w:hAnsi="Times New Roman"/>
        </w:rPr>
        <w:t>Dogen</w:t>
      </w:r>
      <w:proofErr w:type="spellEnd"/>
      <w:r w:rsidRPr="00BD6D52">
        <w:rPr>
          <w:rFonts w:ascii="Times New Roman" w:hAnsi="Times New Roman"/>
        </w:rPr>
        <w:t xml:space="preserve"> has still not left the subject of his own claims to be recognized as a teacher of great worth.  But in fact his discourse in the second section is not like the first:  it is consistently focused on the value of a woman, lay or monastic, who has attained the Way, and stories of Chinese monks whose capacity for recognizing transcendent wisdom </w:t>
      </w:r>
      <w:r w:rsidRPr="00BD6D52">
        <w:rPr>
          <w:rFonts w:ascii="Times New Roman" w:hAnsi="Times New Roman"/>
          <w:b/>
        </w:rPr>
        <w:t>in a woman</w:t>
      </w:r>
      <w:r w:rsidRPr="00BD6D52">
        <w:rPr>
          <w:rFonts w:ascii="Times New Roman" w:hAnsi="Times New Roman"/>
        </w:rPr>
        <w:t xml:space="preserve"> has led to their own awakening. In the root story of this essay, </w:t>
      </w:r>
      <w:proofErr w:type="spellStart"/>
      <w:r w:rsidRPr="00BD6D52">
        <w:rPr>
          <w:rFonts w:ascii="Times New Roman" w:hAnsi="Times New Roman"/>
        </w:rPr>
        <w:t>Bodhidharma</w:t>
      </w:r>
      <w:proofErr w:type="spellEnd"/>
      <w:r w:rsidRPr="00BD6D52">
        <w:rPr>
          <w:rFonts w:ascii="Times New Roman" w:hAnsi="Times New Roman"/>
        </w:rPr>
        <w:t xml:space="preserve"> recognized the awakened mind of the nun </w:t>
      </w:r>
      <w:proofErr w:type="spellStart"/>
      <w:r w:rsidRPr="00BD6D52">
        <w:rPr>
          <w:rFonts w:ascii="Times New Roman" w:hAnsi="Times New Roman"/>
        </w:rPr>
        <w:t>Zongchi</w:t>
      </w:r>
      <w:proofErr w:type="spellEnd"/>
      <w:r w:rsidRPr="00BD6D52">
        <w:rPr>
          <w:rFonts w:ascii="Times New Roman" w:hAnsi="Times New Roman"/>
        </w:rPr>
        <w:t xml:space="preserve">. </w:t>
      </w:r>
      <w:proofErr w:type="spellStart"/>
      <w:r w:rsidRPr="00BD6D52">
        <w:rPr>
          <w:rFonts w:ascii="Times New Roman" w:hAnsi="Times New Roman"/>
        </w:rPr>
        <w:t>Dogen</w:t>
      </w:r>
      <w:proofErr w:type="spellEnd"/>
      <w:r w:rsidRPr="00BD6D52">
        <w:rPr>
          <w:rFonts w:ascii="Times New Roman" w:hAnsi="Times New Roman"/>
        </w:rPr>
        <w:t xml:space="preserve"> tells the story of the monk </w:t>
      </w:r>
      <w:proofErr w:type="spellStart"/>
      <w:r w:rsidRPr="00BD6D52">
        <w:rPr>
          <w:rFonts w:ascii="Times New Roman" w:hAnsi="Times New Roman"/>
        </w:rPr>
        <w:t>Guanqi</w:t>
      </w:r>
      <w:proofErr w:type="spellEnd"/>
      <w:r w:rsidRPr="00BD6D52">
        <w:rPr>
          <w:rFonts w:ascii="Times New Roman" w:hAnsi="Times New Roman"/>
        </w:rPr>
        <w:t xml:space="preserve"> </w:t>
      </w:r>
      <w:proofErr w:type="spellStart"/>
      <w:r w:rsidRPr="00BD6D52">
        <w:rPr>
          <w:rFonts w:ascii="Times New Roman" w:hAnsi="Times New Roman"/>
        </w:rPr>
        <w:t>Zhixian</w:t>
      </w:r>
      <w:proofErr w:type="spellEnd"/>
      <w:r w:rsidRPr="00BD6D52">
        <w:rPr>
          <w:rFonts w:ascii="Times New Roman" w:hAnsi="Times New Roman"/>
        </w:rPr>
        <w:t xml:space="preserve">, who during the Five Dynasties in China studied under the nun teacher </w:t>
      </w:r>
      <w:proofErr w:type="spellStart"/>
      <w:r w:rsidRPr="00BD6D52">
        <w:rPr>
          <w:rFonts w:ascii="Times New Roman" w:hAnsi="Times New Roman"/>
        </w:rPr>
        <w:t>Moshan</w:t>
      </w:r>
      <w:proofErr w:type="spellEnd"/>
      <w:r w:rsidRPr="00BD6D52">
        <w:rPr>
          <w:rFonts w:ascii="Times New Roman" w:hAnsi="Times New Roman"/>
        </w:rPr>
        <w:t xml:space="preserve"> </w:t>
      </w:r>
      <w:proofErr w:type="spellStart"/>
      <w:r w:rsidRPr="00BD6D52">
        <w:rPr>
          <w:rFonts w:ascii="Times New Roman" w:hAnsi="Times New Roman"/>
        </w:rPr>
        <w:t>Liaoran</w:t>
      </w:r>
      <w:proofErr w:type="spellEnd"/>
      <w:r w:rsidRPr="00BD6D52">
        <w:rPr>
          <w:rFonts w:ascii="Times New Roman" w:hAnsi="Times New Roman"/>
        </w:rPr>
        <w:t xml:space="preserve">; this story is told in the </w:t>
      </w:r>
      <w:proofErr w:type="spellStart"/>
      <w:r w:rsidRPr="00BD6D52">
        <w:rPr>
          <w:rFonts w:ascii="Times New Roman" w:hAnsi="Times New Roman"/>
          <w:i/>
        </w:rPr>
        <w:t>Jingde</w:t>
      </w:r>
      <w:proofErr w:type="spellEnd"/>
      <w:r w:rsidRPr="00BD6D52">
        <w:rPr>
          <w:rFonts w:ascii="Times New Roman" w:hAnsi="Times New Roman"/>
          <w:i/>
        </w:rPr>
        <w:t xml:space="preserve"> </w:t>
      </w:r>
      <w:proofErr w:type="spellStart"/>
      <w:r w:rsidRPr="00BD6D52">
        <w:rPr>
          <w:rFonts w:ascii="Times New Roman" w:hAnsi="Times New Roman"/>
          <w:i/>
        </w:rPr>
        <w:t>chuandeng</w:t>
      </w:r>
      <w:proofErr w:type="spellEnd"/>
      <w:r w:rsidRPr="00BD6D52">
        <w:rPr>
          <w:rFonts w:ascii="Times New Roman" w:hAnsi="Times New Roman"/>
          <w:i/>
        </w:rPr>
        <w:t xml:space="preserve"> </w:t>
      </w:r>
      <w:proofErr w:type="spellStart"/>
      <w:r w:rsidRPr="00BD6D52">
        <w:rPr>
          <w:rFonts w:ascii="Times New Roman" w:hAnsi="Times New Roman"/>
          <w:i/>
        </w:rPr>
        <w:t>lu</w:t>
      </w:r>
      <w:proofErr w:type="spellEnd"/>
      <w:r w:rsidRPr="00BD6D52">
        <w:rPr>
          <w:rFonts w:ascii="Times New Roman" w:hAnsi="Times New Roman"/>
          <w:i/>
        </w:rPr>
        <w:t xml:space="preserve">, </w:t>
      </w:r>
      <w:r w:rsidRPr="00BD6D52">
        <w:rPr>
          <w:rFonts w:ascii="Times New Roman" w:hAnsi="Times New Roman"/>
        </w:rPr>
        <w:t>and is given in full below.  He ends by saying, "</w:t>
      </w:r>
      <w:proofErr w:type="spellStart"/>
      <w:r w:rsidRPr="00BD6D52">
        <w:rPr>
          <w:rFonts w:ascii="Times New Roman" w:hAnsi="Times New Roman"/>
        </w:rPr>
        <w:t>Zhixian's</w:t>
      </w:r>
      <w:proofErr w:type="spellEnd"/>
      <w:r w:rsidRPr="00BD6D52">
        <w:rPr>
          <w:rFonts w:ascii="Times New Roman" w:hAnsi="Times New Roman"/>
        </w:rPr>
        <w:t xml:space="preserve"> bowing to and seeking the Dharma from </w:t>
      </w:r>
      <w:proofErr w:type="spellStart"/>
      <w:r w:rsidRPr="00BD6D52">
        <w:rPr>
          <w:rFonts w:ascii="Times New Roman" w:hAnsi="Times New Roman"/>
        </w:rPr>
        <w:t>Moshan</w:t>
      </w:r>
      <w:proofErr w:type="spellEnd"/>
      <w:r w:rsidRPr="00BD6D52">
        <w:rPr>
          <w:rFonts w:ascii="Times New Roman" w:hAnsi="Times New Roman"/>
        </w:rPr>
        <w:t xml:space="preserve"> showed the superiority of his determination [to attain the Way]."  </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He then tells how a nun named </w:t>
      </w:r>
      <w:proofErr w:type="spellStart"/>
      <w:r w:rsidRPr="00BD6D52">
        <w:rPr>
          <w:rFonts w:ascii="Times New Roman" w:hAnsi="Times New Roman"/>
        </w:rPr>
        <w:t>Miaoxin</w:t>
      </w:r>
      <w:proofErr w:type="spellEnd"/>
      <w:r w:rsidRPr="00BD6D52">
        <w:rPr>
          <w:rFonts w:ascii="Times New Roman" w:hAnsi="Times New Roman"/>
        </w:rPr>
        <w:t xml:space="preserve"> became the provisions manager of the ninth century master </w:t>
      </w:r>
      <w:proofErr w:type="spellStart"/>
      <w:r w:rsidRPr="00BD6D52">
        <w:rPr>
          <w:rFonts w:ascii="Times New Roman" w:hAnsi="Times New Roman"/>
        </w:rPr>
        <w:t>Yangshan</w:t>
      </w:r>
      <w:proofErr w:type="spellEnd"/>
      <w:r w:rsidRPr="00BD6D52">
        <w:rPr>
          <w:rFonts w:ascii="Times New Roman" w:hAnsi="Times New Roman"/>
        </w:rPr>
        <w:t xml:space="preserve"> </w:t>
      </w:r>
      <w:proofErr w:type="spellStart"/>
      <w:r w:rsidRPr="00BD6D52">
        <w:rPr>
          <w:rFonts w:ascii="Times New Roman" w:hAnsi="Times New Roman"/>
        </w:rPr>
        <w:t>Huiji</w:t>
      </w:r>
      <w:proofErr w:type="spellEnd"/>
      <w:r w:rsidRPr="00BD6D52">
        <w:rPr>
          <w:rFonts w:ascii="Times New Roman" w:hAnsi="Times New Roman"/>
        </w:rPr>
        <w:t xml:space="preserve"> (807-883)'s monastery, because the monks at the monastery agreed that she was the most qualified.  Her duty was to attend to donors, donations and provisions, particularly of grain and food.  Her cloister was apparently lower on the mountainside than the main compound that contained the Dharma Hall and Abbot's Quarters. Seventeen traveling monks from Szechwan who stopped for the night at her cloister on their way up the mountain to study with </w:t>
      </w:r>
      <w:proofErr w:type="spellStart"/>
      <w:r w:rsidRPr="00BD6D52">
        <w:rPr>
          <w:rFonts w:ascii="Times New Roman" w:hAnsi="Times New Roman"/>
        </w:rPr>
        <w:t>Huiji</w:t>
      </w:r>
      <w:proofErr w:type="spellEnd"/>
      <w:r w:rsidRPr="00BD6D52">
        <w:rPr>
          <w:rFonts w:ascii="Times New Roman" w:hAnsi="Times New Roman"/>
        </w:rPr>
        <w:t xml:space="preserve"> bowed to her in sign of taking her as their teacher.  This came about because, in the evening as they were resting, they had a discussion about the Sixth Patriarch's comment as recorded in the </w:t>
      </w:r>
      <w:r w:rsidRPr="00BD6D52">
        <w:rPr>
          <w:rFonts w:ascii="Times New Roman" w:hAnsi="Times New Roman"/>
          <w:i/>
        </w:rPr>
        <w:t>Platform Sutra</w:t>
      </w:r>
      <w:r w:rsidRPr="00BD6D52">
        <w:rPr>
          <w:rFonts w:ascii="Times New Roman" w:hAnsi="Times New Roman"/>
        </w:rPr>
        <w:t xml:space="preserve"> that "it is not the wind that moves, or the flag that moves, it is your mind that moves," which she overheard.  When her disparaging remarks about their discussion were reported to them, they did not brush them aside.  Instead, </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 "They were ashamed that they had not been able to speak [Dharma, as those who understood Chan would do]," and at once they put on their outer robes and performed the ceremonial etiquette appropriate to seeking an interview with a teacher.  In the formal interview she said to them, 'It is not the wind which moves, it is not the flag which moves, and it is not the mind which moves.' When they heard this comment of hers, they had a realization, and made bows of thanks and became her disciples.  Then they returned to Szechwan, since they had found enlightenment and a teacher, and did not need to climb the mountain the next day to see </w:t>
      </w:r>
      <w:proofErr w:type="spellStart"/>
      <w:r w:rsidRPr="00BD6D52">
        <w:rPr>
          <w:rFonts w:ascii="Times New Roman" w:hAnsi="Times New Roman"/>
        </w:rPr>
        <w:t>Huiji</w:t>
      </w:r>
      <w:proofErr w:type="spellEnd"/>
      <w:r w:rsidRPr="00BD6D52">
        <w:rPr>
          <w:rFonts w:ascii="Times New Roman" w:hAnsi="Times New Roman"/>
        </w:rPr>
        <w:t>.</w:t>
      </w:r>
      <w:r w:rsidRPr="00BD6D52">
        <w:rPr>
          <w:rStyle w:val="FootnoteReference"/>
          <w:rFonts w:ascii="Times New Roman" w:hAnsi="Times New Roman"/>
        </w:rPr>
        <w:footnoteReference w:id="37"/>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The moral </w:t>
      </w:r>
      <w:proofErr w:type="spellStart"/>
      <w:r w:rsidRPr="00BD6D52">
        <w:rPr>
          <w:rFonts w:ascii="Times New Roman" w:hAnsi="Times New Roman"/>
        </w:rPr>
        <w:t>Dogen</w:t>
      </w:r>
      <w:proofErr w:type="spellEnd"/>
      <w:r w:rsidRPr="00BD6D52">
        <w:rPr>
          <w:rFonts w:ascii="Times New Roman" w:hAnsi="Times New Roman"/>
        </w:rPr>
        <w:t xml:space="preserve"> draws from these stories of Chinese monks who have taken lower status people--women--as their teachers is that the Japanese monks in his audience should do the same.   </w:t>
      </w:r>
      <w:proofErr w:type="spellStart"/>
      <w:r w:rsidRPr="00BD6D52">
        <w:rPr>
          <w:rFonts w:ascii="Times New Roman" w:hAnsi="Times New Roman"/>
        </w:rPr>
        <w:t>Dogen</w:t>
      </w:r>
      <w:proofErr w:type="spellEnd"/>
      <w:r w:rsidRPr="00BD6D52">
        <w:rPr>
          <w:rFonts w:ascii="Times New Roman" w:hAnsi="Times New Roman"/>
        </w:rPr>
        <w:t xml:space="preserve"> says, "When the abbot of the monastery and the senior monk with whom he shares his teaching seat are not around, you should ask a nun who has acquired the Way to teach you."  Don't prefer a monk, even a senior monk, if he has not acquired the Way.</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In support of his point that in China men Chan students take enlightened women as their teachers, he makes a more general observation: </w:t>
      </w:r>
    </w:p>
    <w:p w:rsidR="00517253" w:rsidRPr="00BD6D52" w:rsidRDefault="00517253" w:rsidP="00BC018C">
      <w:pPr>
        <w:spacing w:line="480" w:lineRule="auto"/>
        <w:ind w:left="720"/>
        <w:rPr>
          <w:rFonts w:ascii="Times New Roman" w:hAnsi="Times New Roman"/>
        </w:rPr>
      </w:pPr>
      <w:r w:rsidRPr="00BD6D52">
        <w:rPr>
          <w:rFonts w:ascii="Times New Roman" w:hAnsi="Times New Roman"/>
        </w:rPr>
        <w:t>"At present nuns enroll in the monasteries of the Sung.  When one becomes famous for her attainment of the Dharma, and receives the imperial edict from the government officials appointing her abbess of a monastery for nuns, then at [another, neighboring men’s] monastery she "ascends the Hall (</w:t>
      </w:r>
      <w:proofErr w:type="spellStart"/>
      <w:r w:rsidRPr="00BD6D52">
        <w:rPr>
          <w:rFonts w:ascii="Times New Roman" w:hAnsi="Times New Roman"/>
          <w:i/>
        </w:rPr>
        <w:t>shangtang</w:t>
      </w:r>
      <w:proofErr w:type="spellEnd"/>
      <w:r w:rsidRPr="00BD6D52">
        <w:rPr>
          <w:rFonts w:ascii="Times New Roman" w:hAnsi="Times New Roman"/>
          <w:i/>
        </w:rPr>
        <w:t xml:space="preserve">, J. </w:t>
      </w:r>
      <w:proofErr w:type="spellStart"/>
      <w:r w:rsidRPr="00BD6D52">
        <w:rPr>
          <w:rFonts w:ascii="Times New Roman" w:hAnsi="Times New Roman"/>
          <w:i/>
        </w:rPr>
        <w:t>jodo</w:t>
      </w:r>
      <w:proofErr w:type="spellEnd"/>
      <w:r w:rsidRPr="00BD6D52">
        <w:rPr>
          <w:rFonts w:ascii="Times New Roman" w:hAnsi="Times New Roman"/>
          <w:i/>
        </w:rPr>
        <w:t>).</w:t>
      </w:r>
      <w:r w:rsidRPr="00BD6D52">
        <w:rPr>
          <w:rFonts w:ascii="Times New Roman" w:hAnsi="Times New Roman"/>
        </w:rPr>
        <w:t xml:space="preserve">" That is, she goes to the Dharma Hall in response to an invitation issued with great ceremony and ascends the high seat to teach by giving a formal sermon and answering questions, as the Chan teacher who is an abbot or who represents the abbot does on the most formal of teaching occasions.   “All of the monastic community [of the neighboring monastery] from the abbot down </w:t>
      </w:r>
      <w:proofErr w:type="gramStart"/>
      <w:r w:rsidRPr="00BD6D52">
        <w:rPr>
          <w:rFonts w:ascii="Times New Roman" w:hAnsi="Times New Roman"/>
        </w:rPr>
        <w:t>attend</w:t>
      </w:r>
      <w:proofErr w:type="gramEnd"/>
      <w:r w:rsidRPr="00BD6D52">
        <w:rPr>
          <w:rFonts w:ascii="Times New Roman" w:hAnsi="Times New Roman"/>
        </w:rPr>
        <w:t xml:space="preserve"> to hear her teaching, listening to the Dharma while standing formally in their positions.  Among those who ask questions [of the woman master] about [old] sayings (</w:t>
      </w:r>
      <w:proofErr w:type="spellStart"/>
      <w:r w:rsidRPr="00BD6D52">
        <w:rPr>
          <w:rFonts w:ascii="Times New Roman" w:hAnsi="Times New Roman"/>
          <w:i/>
        </w:rPr>
        <w:t>wato</w:t>
      </w:r>
      <w:proofErr w:type="spellEnd"/>
      <w:r w:rsidRPr="00BD6D52">
        <w:rPr>
          <w:rFonts w:ascii="Times New Roman" w:hAnsi="Times New Roman"/>
        </w:rPr>
        <w:t xml:space="preserve">, Ch. </w:t>
      </w:r>
      <w:proofErr w:type="spellStart"/>
      <w:r w:rsidRPr="00BD6D52">
        <w:rPr>
          <w:rFonts w:ascii="Times New Roman" w:hAnsi="Times New Roman"/>
          <w:i/>
        </w:rPr>
        <w:t>huatou</w:t>
      </w:r>
      <w:proofErr w:type="spellEnd"/>
      <w:r w:rsidRPr="00BD6D52">
        <w:rPr>
          <w:rFonts w:ascii="Times New Roman" w:hAnsi="Times New Roman"/>
        </w:rPr>
        <w:t>) there are also male monks.  This is a long-established practice."</w:t>
      </w:r>
    </w:p>
    <w:p w:rsidR="00517253" w:rsidRPr="00BD6D52" w:rsidRDefault="00517253" w:rsidP="00BC018C">
      <w:pPr>
        <w:spacing w:line="480" w:lineRule="auto"/>
        <w:ind w:left="720"/>
        <w:rPr>
          <w:rFonts w:ascii="Times New Roman" w:hAnsi="Times New Roman"/>
        </w:rPr>
      </w:pP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Holding the inaugural ceremony in a nearby larger monastery would be especially necessary if one's new monastery were small, but in the case of male </w:t>
      </w:r>
      <w:proofErr w:type="spellStart"/>
      <w:r w:rsidRPr="00BD6D52">
        <w:rPr>
          <w:rFonts w:ascii="Times New Roman" w:hAnsi="Times New Roman"/>
        </w:rPr>
        <w:t>monastics</w:t>
      </w:r>
      <w:proofErr w:type="spellEnd"/>
      <w:r w:rsidRPr="00BD6D52">
        <w:rPr>
          <w:rFonts w:ascii="Times New Roman" w:hAnsi="Times New Roman"/>
        </w:rPr>
        <w:t xml:space="preserve"> it seems to have happened in China even when the monastery to which one was appointed was quite large.   But regardless, </w:t>
      </w:r>
      <w:proofErr w:type="spellStart"/>
      <w:r w:rsidRPr="00BD6D52">
        <w:rPr>
          <w:rFonts w:ascii="Times New Roman" w:hAnsi="Times New Roman"/>
        </w:rPr>
        <w:t>Dogen</w:t>
      </w:r>
      <w:proofErr w:type="spellEnd"/>
      <w:r w:rsidRPr="00BD6D52">
        <w:rPr>
          <w:rFonts w:ascii="Times New Roman" w:hAnsi="Times New Roman"/>
        </w:rPr>
        <w:t xml:space="preserve"> clearly means to tell his listeners that, on this occasion of her first sermon as abbess, her assembled audience of students included all of the monks of her host monastery from the abbot down, and the questioners included monks.    His point is clearly that in Song China men students of Chan who were monks and members of the Chan lineage were willing to present themselves formally and ritually in the role of student in relation to a woman teacher.</w:t>
      </w:r>
      <w:r w:rsidRPr="00BD6D52">
        <w:rPr>
          <w:rStyle w:val="FootnoteReference"/>
          <w:rFonts w:ascii="Times New Roman" w:hAnsi="Times New Roman"/>
        </w:rPr>
        <w:footnoteReference w:id="38"/>
      </w:r>
      <w:r w:rsidRPr="00BD6D52">
        <w:rPr>
          <w:rFonts w:ascii="Times New Roman" w:hAnsi="Times New Roman"/>
        </w:rPr>
        <w:t xml:space="preserve">  </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An important feature of this scene that </w:t>
      </w:r>
      <w:proofErr w:type="spellStart"/>
      <w:r w:rsidRPr="00BD6D52">
        <w:rPr>
          <w:rFonts w:ascii="Times New Roman" w:hAnsi="Times New Roman"/>
        </w:rPr>
        <w:t>Dogen</w:t>
      </w:r>
      <w:proofErr w:type="spellEnd"/>
      <w:r w:rsidRPr="00BD6D52">
        <w:rPr>
          <w:rFonts w:ascii="Times New Roman" w:hAnsi="Times New Roman"/>
        </w:rPr>
        <w:t xml:space="preserve"> describes is that the woman teacher ritually takes the role of Buddha in relation to the assembled company as she takes her place on the high seat of the Dharma Hall, and as she speaks the Dharma from the standpoint of enlightened Mind.  As we know, this contradicts the notion of the five hindrances that is found in the Lotus Sutra chapter 12 and in many other Mahayana texts, namely that a woman cannot in the present female body become a Buddha or any of four other important cosmic figures.</w:t>
      </w:r>
    </w:p>
    <w:p w:rsidR="00517253" w:rsidRPr="00BD6D52" w:rsidRDefault="00517253" w:rsidP="006D499D">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solves this problem, as those in Song China had done, by invoking the idea that an awakened woman should no longer be seen as a woman, for she is now something else, a </w:t>
      </w:r>
      <w:proofErr w:type="spellStart"/>
      <w:r w:rsidRPr="00BD6D52">
        <w:rPr>
          <w:rFonts w:ascii="Times New Roman" w:hAnsi="Times New Roman"/>
          <w:i/>
        </w:rPr>
        <w:t>daijobu</w:t>
      </w:r>
      <w:proofErr w:type="spellEnd"/>
      <w:r w:rsidRPr="00BD6D52">
        <w:rPr>
          <w:rFonts w:ascii="Times New Roman" w:hAnsi="Times New Roman"/>
        </w:rPr>
        <w:t xml:space="preserve"> (</w:t>
      </w:r>
      <w:proofErr w:type="spellStart"/>
      <w:r w:rsidRPr="00BD6D52">
        <w:rPr>
          <w:rFonts w:ascii="Times New Roman" w:hAnsi="Times New Roman"/>
          <w:i/>
        </w:rPr>
        <w:t>mahapurusha</w:t>
      </w:r>
      <w:proofErr w:type="spellEnd"/>
      <w:r w:rsidRPr="00BD6D52">
        <w:rPr>
          <w:rFonts w:ascii="Times New Roman" w:hAnsi="Times New Roman"/>
          <w:i/>
        </w:rPr>
        <w:t>; a great manly person</w:t>
      </w:r>
      <w:r w:rsidRPr="00BD6D52">
        <w:rPr>
          <w:rFonts w:ascii="Times New Roman" w:hAnsi="Times New Roman"/>
        </w:rPr>
        <w:t>), a teacher of gods and humans.</w:t>
      </w:r>
      <w:r w:rsidRPr="00BD6D52">
        <w:rPr>
          <w:rStyle w:val="FootnoteReference"/>
          <w:rFonts w:ascii="Times New Roman" w:hAnsi="Times New Roman"/>
        </w:rPr>
        <w:footnoteReference w:id="39"/>
      </w:r>
      <w:r w:rsidRPr="00BD6D52">
        <w:rPr>
          <w:rFonts w:ascii="Times New Roman" w:hAnsi="Times New Roman"/>
        </w:rPr>
        <w:t xml:space="preserve">   When he tells the story of </w:t>
      </w:r>
      <w:proofErr w:type="spellStart"/>
      <w:r w:rsidRPr="00BD6D52">
        <w:rPr>
          <w:rFonts w:ascii="Times New Roman" w:hAnsi="Times New Roman"/>
        </w:rPr>
        <w:t>Miaoxin</w:t>
      </w:r>
      <w:proofErr w:type="spellEnd"/>
      <w:r w:rsidRPr="00BD6D52">
        <w:rPr>
          <w:rFonts w:ascii="Times New Roman" w:hAnsi="Times New Roman"/>
        </w:rPr>
        <w:t xml:space="preserve"> summarized above, his narrative has </w:t>
      </w:r>
      <w:proofErr w:type="spellStart"/>
      <w:r w:rsidRPr="00BD6D52">
        <w:rPr>
          <w:rFonts w:ascii="Times New Roman" w:hAnsi="Times New Roman"/>
        </w:rPr>
        <w:t>Yangshan</w:t>
      </w:r>
      <w:proofErr w:type="spellEnd"/>
      <w:r w:rsidRPr="00BD6D52">
        <w:rPr>
          <w:rFonts w:ascii="Times New Roman" w:hAnsi="Times New Roman"/>
        </w:rPr>
        <w:t xml:space="preserve"> </w:t>
      </w:r>
      <w:proofErr w:type="spellStart"/>
      <w:r w:rsidRPr="00BD6D52">
        <w:rPr>
          <w:rFonts w:ascii="Times New Roman" w:hAnsi="Times New Roman"/>
        </w:rPr>
        <w:t>Huiji</w:t>
      </w:r>
      <w:proofErr w:type="spellEnd"/>
      <w:r w:rsidRPr="00BD6D52">
        <w:rPr>
          <w:rFonts w:ascii="Times New Roman" w:hAnsi="Times New Roman"/>
        </w:rPr>
        <w:t xml:space="preserve"> say to the other monks in recommending </w:t>
      </w:r>
      <w:proofErr w:type="spellStart"/>
      <w:r w:rsidRPr="00BD6D52">
        <w:rPr>
          <w:rFonts w:ascii="Times New Roman" w:hAnsi="Times New Roman"/>
        </w:rPr>
        <w:t>Miaoxin</w:t>
      </w:r>
      <w:proofErr w:type="spellEnd"/>
      <w:r w:rsidRPr="00BD6D52">
        <w:rPr>
          <w:rFonts w:ascii="Times New Roman" w:hAnsi="Times New Roman"/>
        </w:rPr>
        <w:t xml:space="preserve"> for the position, "Although [</w:t>
      </w:r>
      <w:proofErr w:type="gramStart"/>
      <w:r w:rsidRPr="00BD6D52">
        <w:rPr>
          <w:rFonts w:ascii="Times New Roman" w:hAnsi="Times New Roman"/>
        </w:rPr>
        <w:t>Miao]</w:t>
      </w:r>
      <w:proofErr w:type="spellStart"/>
      <w:r w:rsidRPr="00BD6D52">
        <w:rPr>
          <w:rFonts w:ascii="Times New Roman" w:hAnsi="Times New Roman"/>
        </w:rPr>
        <w:t>xin</w:t>
      </w:r>
      <w:proofErr w:type="spellEnd"/>
      <w:proofErr w:type="gramEnd"/>
      <w:r w:rsidRPr="00BD6D52">
        <w:rPr>
          <w:rFonts w:ascii="Times New Roman" w:hAnsi="Times New Roman"/>
        </w:rPr>
        <w:t xml:space="preserve"> </w:t>
      </w:r>
      <w:proofErr w:type="spellStart"/>
      <w:r w:rsidRPr="00BD6D52">
        <w:rPr>
          <w:rFonts w:ascii="Times New Roman" w:hAnsi="Times New Roman"/>
        </w:rPr>
        <w:t>Huaizi</w:t>
      </w:r>
      <w:proofErr w:type="spellEnd"/>
      <w:r w:rsidRPr="00BD6D52">
        <w:rPr>
          <w:rStyle w:val="FootnoteReference"/>
          <w:rFonts w:ascii="Times New Roman" w:hAnsi="Times New Roman"/>
        </w:rPr>
        <w:footnoteReference w:id="40"/>
      </w:r>
      <w:r w:rsidRPr="00BD6D52">
        <w:rPr>
          <w:rFonts w:ascii="Times New Roman" w:hAnsi="Times New Roman"/>
        </w:rPr>
        <w:t xml:space="preserve"> is a woman, she has the determined spirit (</w:t>
      </w:r>
      <w:proofErr w:type="spellStart"/>
      <w:r w:rsidRPr="00BD6D52">
        <w:rPr>
          <w:rFonts w:ascii="Times New Roman" w:hAnsi="Times New Roman"/>
          <w:i/>
        </w:rPr>
        <w:t>shiki</w:t>
      </w:r>
      <w:proofErr w:type="spellEnd"/>
      <w:r w:rsidRPr="00BD6D52">
        <w:rPr>
          <w:rFonts w:ascii="Times New Roman" w:hAnsi="Times New Roman"/>
        </w:rPr>
        <w:t xml:space="preserve">) of a </w:t>
      </w:r>
      <w:proofErr w:type="spellStart"/>
      <w:r w:rsidRPr="00BD6D52">
        <w:rPr>
          <w:rFonts w:ascii="Times New Roman" w:hAnsi="Times New Roman"/>
          <w:i/>
        </w:rPr>
        <w:t>daijobu</w:t>
      </w:r>
      <w:proofErr w:type="spellEnd"/>
      <w:r w:rsidRPr="00BD6D52">
        <w:rPr>
          <w:rFonts w:ascii="Times New Roman" w:hAnsi="Times New Roman"/>
        </w:rPr>
        <w:t>. " And immediately following his description of enlightened Song nuns becoming abbesses, he says:</w:t>
      </w:r>
    </w:p>
    <w:p w:rsidR="00517253" w:rsidRPr="00BD6D52" w:rsidRDefault="00517253" w:rsidP="00BC018C">
      <w:pPr>
        <w:spacing w:line="480" w:lineRule="auto"/>
        <w:ind w:left="720"/>
        <w:rPr>
          <w:rFonts w:ascii="Times New Roman" w:hAnsi="Times New Roman"/>
        </w:rPr>
      </w:pPr>
      <w:r w:rsidRPr="00BD6D52">
        <w:rPr>
          <w:rFonts w:ascii="Times New Roman" w:hAnsi="Times New Roman"/>
        </w:rPr>
        <w:t xml:space="preserve">"Because a person who has attained the Dharma is an authentic ancient Buddha, we should not greet that person in terms of what s/he once was.  When s/he sees me, s/he receives me from an entirely new standpoint; when I see him/her, my reception of her/him is based entirely on today,  [not on what she (or I) was in the past].   For example, in the case of a nun who has received the treasury of the true Dharma eye through transmission, if [the </w:t>
      </w:r>
      <w:proofErr w:type="spellStart"/>
      <w:r w:rsidRPr="00BD6D52">
        <w:rPr>
          <w:rFonts w:ascii="Times New Roman" w:hAnsi="Times New Roman"/>
        </w:rPr>
        <w:t>arhats</w:t>
      </w:r>
      <w:proofErr w:type="spellEnd"/>
      <w:r w:rsidRPr="00BD6D52">
        <w:rPr>
          <w:rFonts w:ascii="Times New Roman" w:hAnsi="Times New Roman"/>
        </w:rPr>
        <w:t xml:space="preserve"> of] the four fruitions, the </w:t>
      </w:r>
      <w:proofErr w:type="spellStart"/>
      <w:r w:rsidRPr="00BD6D52">
        <w:rPr>
          <w:rFonts w:ascii="Times New Roman" w:hAnsi="Times New Roman"/>
        </w:rPr>
        <w:t>pratyekabuddhas</w:t>
      </w:r>
      <w:proofErr w:type="spellEnd"/>
      <w:r w:rsidRPr="00BD6D52">
        <w:rPr>
          <w:rFonts w:ascii="Times New Roman" w:hAnsi="Times New Roman"/>
        </w:rPr>
        <w:t>, and even the (advanced bodhisattvas) of the three wise stages and of the ten holy states pay homage to her and seek the Dharma from her, she should receive their obeisance."</w:t>
      </w:r>
      <w:r w:rsidRPr="00BD6D52">
        <w:rPr>
          <w:rStyle w:val="FootnoteReference"/>
          <w:rFonts w:ascii="Times New Roman" w:hAnsi="Times New Roman"/>
        </w:rPr>
        <w:footnoteReference w:id="41"/>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The reason of course is that she is not to be thought of primarily as a woman any longer, and thus lower than any man and any monastic; she is not to be thought of primarily a nun any longer, and thus lower in status than any monk; she is an awakened being, and thus from a Buddhist point of view higher than even </w:t>
      </w:r>
      <w:proofErr w:type="spellStart"/>
      <w:r w:rsidRPr="00BD6D52">
        <w:rPr>
          <w:rFonts w:ascii="Times New Roman" w:hAnsi="Times New Roman"/>
        </w:rPr>
        <w:t>arhats</w:t>
      </w:r>
      <w:proofErr w:type="spellEnd"/>
      <w:r w:rsidRPr="00BD6D52">
        <w:rPr>
          <w:rFonts w:ascii="Times New Roman" w:hAnsi="Times New Roman"/>
        </w:rPr>
        <w:t xml:space="preserve">, </w:t>
      </w:r>
      <w:proofErr w:type="spellStart"/>
      <w:r w:rsidRPr="00BD6D52">
        <w:rPr>
          <w:rFonts w:ascii="Times New Roman" w:hAnsi="Times New Roman"/>
        </w:rPr>
        <w:t>pratyekabuddhas</w:t>
      </w:r>
      <w:proofErr w:type="spellEnd"/>
      <w:r w:rsidRPr="00BD6D52">
        <w:rPr>
          <w:rFonts w:ascii="Times New Roman" w:hAnsi="Times New Roman"/>
        </w:rPr>
        <w:t xml:space="preserve"> and advanced bodhisattvas, and able to teach them.</w:t>
      </w:r>
    </w:p>
    <w:p w:rsidR="00517253" w:rsidRPr="00BD6D52" w:rsidRDefault="00517253" w:rsidP="006D499D">
      <w:pPr>
        <w:spacing w:line="480" w:lineRule="auto"/>
        <w:ind w:left="72" w:firstLine="720"/>
        <w:rPr>
          <w:rFonts w:ascii="Times New Roman" w:hAnsi="Times New Roman"/>
        </w:rPr>
      </w:pPr>
      <w:proofErr w:type="spellStart"/>
      <w:r w:rsidRPr="00BD6D52">
        <w:rPr>
          <w:rFonts w:ascii="Times New Roman" w:hAnsi="Times New Roman"/>
        </w:rPr>
        <w:t>Dogen</w:t>
      </w:r>
      <w:proofErr w:type="spellEnd"/>
      <w:r w:rsidRPr="00BD6D52">
        <w:rPr>
          <w:rFonts w:ascii="Times New Roman" w:hAnsi="Times New Roman"/>
        </w:rPr>
        <w:t xml:space="preserve"> concludes the shorter version of the </w:t>
      </w:r>
      <w:proofErr w:type="spellStart"/>
      <w:r w:rsidRPr="00BD6D52">
        <w:rPr>
          <w:rFonts w:ascii="Times New Roman" w:hAnsi="Times New Roman"/>
          <w:i/>
        </w:rPr>
        <w:t>Raihaitokuzui</w:t>
      </w:r>
      <w:proofErr w:type="spellEnd"/>
      <w:r w:rsidRPr="00BD6D52">
        <w:rPr>
          <w:rFonts w:ascii="Times New Roman" w:hAnsi="Times New Roman"/>
          <w:i/>
        </w:rPr>
        <w:t xml:space="preserve"> </w:t>
      </w:r>
      <w:r w:rsidRPr="00BD6D52">
        <w:rPr>
          <w:rFonts w:ascii="Times New Roman" w:hAnsi="Times New Roman"/>
        </w:rPr>
        <w:t xml:space="preserve">sermon as found in the seventy-five volume version of the </w:t>
      </w:r>
      <w:proofErr w:type="spellStart"/>
      <w:r w:rsidRPr="00BD6D52">
        <w:rPr>
          <w:rFonts w:ascii="Times New Roman" w:hAnsi="Times New Roman"/>
          <w:i/>
        </w:rPr>
        <w:t>Shobogenzo</w:t>
      </w:r>
      <w:proofErr w:type="spellEnd"/>
      <w:r w:rsidRPr="00BD6D52">
        <w:rPr>
          <w:rFonts w:ascii="Times New Roman" w:hAnsi="Times New Roman"/>
        </w:rPr>
        <w:t xml:space="preserve"> by alluding to the eight-year-old dragon girl of the "</w:t>
      </w:r>
      <w:proofErr w:type="spellStart"/>
      <w:r w:rsidRPr="00BD6D52">
        <w:rPr>
          <w:rFonts w:ascii="Times New Roman" w:hAnsi="Times New Roman"/>
        </w:rPr>
        <w:t>Devadatta</w:t>
      </w:r>
      <w:proofErr w:type="spellEnd"/>
      <w:r w:rsidRPr="00BD6D52">
        <w:rPr>
          <w:rFonts w:ascii="Times New Roman" w:hAnsi="Times New Roman"/>
        </w:rPr>
        <w:t xml:space="preserve">" chapter of the </w:t>
      </w:r>
      <w:r w:rsidRPr="00BD6D52">
        <w:rPr>
          <w:rFonts w:ascii="Times New Roman" w:hAnsi="Times New Roman"/>
          <w:i/>
        </w:rPr>
        <w:t>Lotus Sutra</w:t>
      </w:r>
      <w:r w:rsidRPr="00BD6D52">
        <w:rPr>
          <w:rFonts w:ascii="Times New Roman" w:hAnsi="Times New Roman"/>
        </w:rPr>
        <w:t>.  He says:</w:t>
      </w:r>
    </w:p>
    <w:p w:rsidR="00517253" w:rsidRPr="00BD6D52" w:rsidRDefault="00517253" w:rsidP="006D499D">
      <w:pPr>
        <w:spacing w:line="480" w:lineRule="auto"/>
        <w:ind w:left="72" w:firstLine="720"/>
        <w:rPr>
          <w:rFonts w:ascii="Times New Roman" w:hAnsi="Times New Roman"/>
        </w:rPr>
      </w:pPr>
      <w:r w:rsidRPr="00BD6D52">
        <w:rPr>
          <w:rFonts w:ascii="Times New Roman" w:hAnsi="Times New Roman"/>
        </w:rPr>
        <w:t xml:space="preserve">"Even an eight-year old girl who practices the Buddha Dharma and is enlightened in it is the leader and guide of the fourfold </w:t>
      </w:r>
      <w:proofErr w:type="spellStart"/>
      <w:r w:rsidRPr="00BD6D52">
        <w:rPr>
          <w:rFonts w:ascii="Times New Roman" w:hAnsi="Times New Roman"/>
        </w:rPr>
        <w:t>sangha</w:t>
      </w:r>
      <w:proofErr w:type="spellEnd"/>
      <w:r w:rsidRPr="00BD6D52">
        <w:rPr>
          <w:rFonts w:ascii="Times New Roman" w:hAnsi="Times New Roman"/>
        </w:rPr>
        <w:t>, the compassionate father of sentient beings.  For instance, the dragon (</w:t>
      </w:r>
      <w:proofErr w:type="spellStart"/>
      <w:r w:rsidRPr="00BD6D52">
        <w:rPr>
          <w:rFonts w:ascii="Times New Roman" w:hAnsi="Times New Roman"/>
          <w:i/>
        </w:rPr>
        <w:t>naga</w:t>
      </w:r>
      <w:proofErr w:type="spellEnd"/>
      <w:r w:rsidRPr="00BD6D52">
        <w:rPr>
          <w:rFonts w:ascii="Times New Roman" w:hAnsi="Times New Roman"/>
          <w:i/>
        </w:rPr>
        <w:t xml:space="preserve">) </w:t>
      </w:r>
      <w:r w:rsidRPr="00BD6D52">
        <w:rPr>
          <w:rFonts w:ascii="Times New Roman" w:hAnsi="Times New Roman"/>
        </w:rPr>
        <w:t xml:space="preserve">girl in the </w:t>
      </w:r>
      <w:r w:rsidRPr="00BD6D52">
        <w:rPr>
          <w:rFonts w:ascii="Times New Roman" w:hAnsi="Times New Roman"/>
          <w:i/>
        </w:rPr>
        <w:t>Lotus Sutra</w:t>
      </w:r>
      <w:r w:rsidRPr="00BD6D52">
        <w:rPr>
          <w:rFonts w:ascii="Times New Roman" w:hAnsi="Times New Roman"/>
        </w:rPr>
        <w:t xml:space="preserve"> achieved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 xml:space="preserve">.  Giving respect and homage to someone such as her is the same as giving it to all the </w:t>
      </w:r>
      <w:proofErr w:type="spellStart"/>
      <w:proofErr w:type="gramStart"/>
      <w:r w:rsidRPr="00BD6D52">
        <w:rPr>
          <w:rFonts w:ascii="Times New Roman" w:hAnsi="Times New Roman"/>
        </w:rPr>
        <w:t>buddhas</w:t>
      </w:r>
      <w:proofErr w:type="spellEnd"/>
      <w:proofErr w:type="gramEnd"/>
      <w:r w:rsidRPr="00BD6D52">
        <w:rPr>
          <w:rFonts w:ascii="Times New Roman" w:hAnsi="Times New Roman"/>
        </w:rPr>
        <w:t xml:space="preserve">."  </w:t>
      </w:r>
    </w:p>
    <w:p w:rsidR="00517253" w:rsidRPr="00BD6D52" w:rsidRDefault="00517253" w:rsidP="006D499D">
      <w:pPr>
        <w:spacing w:line="480" w:lineRule="auto"/>
        <w:ind w:left="72" w:firstLine="720"/>
        <w:rPr>
          <w:rFonts w:ascii="Times New Roman" w:hAnsi="Times New Roman"/>
        </w:rPr>
      </w:pPr>
    </w:p>
    <w:p w:rsidR="00517253" w:rsidRPr="00BD6D52" w:rsidRDefault="00517253" w:rsidP="006D499D">
      <w:pPr>
        <w:rPr>
          <w:rFonts w:ascii="Times New Roman" w:hAnsi="Times New Roman"/>
        </w:rPr>
      </w:pPr>
    </w:p>
    <w:p w:rsidR="00517253" w:rsidRPr="00BD6D52" w:rsidRDefault="00517253" w:rsidP="008E4083">
      <w:pPr>
        <w:outlineLvl w:val="0"/>
        <w:rPr>
          <w:rFonts w:ascii="Times New Roman" w:hAnsi="Times New Roman"/>
          <w:b/>
        </w:rPr>
      </w:pPr>
      <w:r w:rsidRPr="00BD6D52">
        <w:rPr>
          <w:rFonts w:ascii="Times New Roman" w:hAnsi="Times New Roman"/>
          <w:b/>
        </w:rPr>
        <w:t xml:space="preserve">The status of nuns and women Buddhist practitioners in </w:t>
      </w:r>
      <w:proofErr w:type="spellStart"/>
      <w:r w:rsidRPr="00BD6D52">
        <w:rPr>
          <w:rFonts w:ascii="Times New Roman" w:hAnsi="Times New Roman"/>
          <w:b/>
        </w:rPr>
        <w:t>Dogen’s</w:t>
      </w:r>
      <w:proofErr w:type="spellEnd"/>
      <w:r w:rsidRPr="00BD6D52">
        <w:rPr>
          <w:rFonts w:ascii="Times New Roman" w:hAnsi="Times New Roman"/>
          <w:b/>
        </w:rPr>
        <w:t xml:space="preserve"> Japan </w:t>
      </w:r>
    </w:p>
    <w:p w:rsidR="00517253" w:rsidRPr="00BD6D52" w:rsidRDefault="00517253" w:rsidP="006D499D">
      <w:pPr>
        <w:spacing w:line="360" w:lineRule="auto"/>
        <w:rPr>
          <w:rFonts w:ascii="Times New Roman" w:hAnsi="Times New Roman"/>
          <w:b/>
        </w:rPr>
      </w:pPr>
    </w:p>
    <w:p w:rsidR="00517253" w:rsidRPr="00BD6D52" w:rsidRDefault="00517253" w:rsidP="006D499D">
      <w:pPr>
        <w:spacing w:line="480" w:lineRule="auto"/>
        <w:ind w:firstLine="720"/>
        <w:rPr>
          <w:rFonts w:ascii="Times New Roman" w:hAnsi="Times New Roman"/>
        </w:rPr>
      </w:pPr>
      <w:r w:rsidRPr="00BD6D52">
        <w:rPr>
          <w:rFonts w:ascii="Times New Roman" w:hAnsi="Times New Roman"/>
        </w:rPr>
        <w:t xml:space="preserve">When </w:t>
      </w:r>
      <w:proofErr w:type="spellStart"/>
      <w:r w:rsidRPr="00BD6D52">
        <w:rPr>
          <w:rFonts w:ascii="Times New Roman" w:hAnsi="Times New Roman"/>
        </w:rPr>
        <w:t>Dogen</w:t>
      </w:r>
      <w:proofErr w:type="spellEnd"/>
      <w:r w:rsidRPr="00BD6D52">
        <w:rPr>
          <w:rFonts w:ascii="Times New Roman" w:hAnsi="Times New Roman"/>
        </w:rPr>
        <w:t xml:space="preserve"> gave this sermon Japan was not like China.  Unlike China, there were no fully ordained Buddhist nuns in Japan for almost all of </w:t>
      </w:r>
      <w:proofErr w:type="spellStart"/>
      <w:r w:rsidRPr="00BD6D52">
        <w:rPr>
          <w:rFonts w:ascii="Times New Roman" w:hAnsi="Times New Roman"/>
        </w:rPr>
        <w:t>Dogen’s</w:t>
      </w:r>
      <w:proofErr w:type="spellEnd"/>
      <w:r w:rsidRPr="00BD6D52">
        <w:rPr>
          <w:rFonts w:ascii="Times New Roman" w:hAnsi="Times New Roman"/>
        </w:rPr>
        <w:t xml:space="preserve"> lifetime. Full ordination for women using the full set of 348 precepts, in a manner recognized by the male authorities of a Buddhist monastic institution in Japan occurred in 1249 in the city of Nara for the first time in more than four centuries.</w:t>
      </w:r>
      <w:r w:rsidRPr="00BD6D52">
        <w:rPr>
          <w:rStyle w:val="FootnoteReference"/>
          <w:rFonts w:ascii="Times New Roman" w:hAnsi="Times New Roman"/>
        </w:rPr>
        <w:footnoteReference w:id="42"/>
      </w:r>
      <w:r w:rsidRPr="00BD6D52">
        <w:rPr>
          <w:rFonts w:ascii="Times New Roman" w:hAnsi="Times New Roman"/>
        </w:rPr>
        <w:t xml:space="preserve"> There had been full ordination of nuns in the Nara period, but by the early years of the 9</w:t>
      </w:r>
      <w:r w:rsidRPr="00BD6D52">
        <w:rPr>
          <w:rFonts w:ascii="Times New Roman" w:hAnsi="Times New Roman"/>
          <w:vertAlign w:val="superscript"/>
        </w:rPr>
        <w:t>th</w:t>
      </w:r>
      <w:r w:rsidRPr="00BD6D52">
        <w:rPr>
          <w:rFonts w:ascii="Times New Roman" w:hAnsi="Times New Roman"/>
        </w:rPr>
        <w:t xml:space="preserve"> century during the </w:t>
      </w:r>
      <w:proofErr w:type="spellStart"/>
      <w:r w:rsidRPr="00BD6D52">
        <w:rPr>
          <w:rFonts w:ascii="Times New Roman" w:hAnsi="Times New Roman"/>
        </w:rPr>
        <w:t>Heian</w:t>
      </w:r>
      <w:proofErr w:type="spellEnd"/>
      <w:r w:rsidRPr="00BD6D52">
        <w:rPr>
          <w:rFonts w:ascii="Times New Roman" w:hAnsi="Times New Roman"/>
        </w:rPr>
        <w:t xml:space="preserve"> period the court ceased to support monastic institutions for women and to invite nuns to participate in court ceremonies.  Without state support, full ordinations for women stopped. Nonetheless, women (and lay men) could enter into “home-leaver” (</w:t>
      </w:r>
      <w:proofErr w:type="spellStart"/>
      <w:r w:rsidRPr="00BD6D52">
        <w:rPr>
          <w:rFonts w:ascii="Times New Roman" w:hAnsi="Times New Roman"/>
          <w:i/>
        </w:rPr>
        <w:t>shukke</w:t>
      </w:r>
      <w:proofErr w:type="spellEnd"/>
      <w:r w:rsidRPr="00BD6D52">
        <w:rPr>
          <w:rFonts w:ascii="Times New Roman" w:hAnsi="Times New Roman"/>
        </w:rPr>
        <w:t xml:space="preserve">) status, and many did.  This fact, recently brought to light by the Japanese scholar </w:t>
      </w:r>
      <w:proofErr w:type="spellStart"/>
      <w:r w:rsidRPr="00BD6D52">
        <w:rPr>
          <w:rFonts w:ascii="Times New Roman" w:hAnsi="Times New Roman"/>
        </w:rPr>
        <w:t>Katsuura</w:t>
      </w:r>
      <w:proofErr w:type="spellEnd"/>
      <w:r w:rsidRPr="00BD6D52">
        <w:rPr>
          <w:rFonts w:ascii="Times New Roman" w:hAnsi="Times New Roman"/>
        </w:rPr>
        <w:t xml:space="preserve"> Noriko and, in English, by Paul </w:t>
      </w:r>
      <w:proofErr w:type="spellStart"/>
      <w:r w:rsidRPr="00BD6D52">
        <w:rPr>
          <w:rFonts w:ascii="Times New Roman" w:hAnsi="Times New Roman"/>
        </w:rPr>
        <w:t>Groner</w:t>
      </w:r>
      <w:proofErr w:type="spellEnd"/>
      <w:r w:rsidRPr="00BD6D52">
        <w:rPr>
          <w:rFonts w:ascii="Times New Roman" w:hAnsi="Times New Roman"/>
        </w:rPr>
        <w:t xml:space="preserve"> and Lori Meeks, should completely change how we read the essay called </w:t>
      </w:r>
      <w:proofErr w:type="spellStart"/>
      <w:r w:rsidRPr="00BD6D52">
        <w:rPr>
          <w:rFonts w:ascii="Times New Roman" w:hAnsi="Times New Roman"/>
          <w:i/>
        </w:rPr>
        <w:t>Shobogenzo</w:t>
      </w:r>
      <w:proofErr w:type="spellEnd"/>
      <w:r w:rsidRPr="00BD6D52">
        <w:rPr>
          <w:rFonts w:ascii="Times New Roman" w:hAnsi="Times New Roman"/>
          <w:i/>
        </w:rPr>
        <w:t xml:space="preserve"> </w:t>
      </w:r>
      <w:r w:rsidRPr="00BD6D52">
        <w:rPr>
          <w:rFonts w:ascii="Times New Roman" w:hAnsi="Times New Roman"/>
        </w:rPr>
        <w:t xml:space="preserve">essay called </w:t>
      </w:r>
      <w:proofErr w:type="spellStart"/>
      <w:r w:rsidRPr="00BD6D52">
        <w:rPr>
          <w:rFonts w:ascii="Times New Roman" w:hAnsi="Times New Roman"/>
          <w:i/>
        </w:rPr>
        <w:t>Shukke</w:t>
      </w:r>
      <w:proofErr w:type="spellEnd"/>
      <w:r w:rsidRPr="00BD6D52">
        <w:rPr>
          <w:rFonts w:ascii="Times New Roman" w:hAnsi="Times New Roman"/>
          <w:i/>
        </w:rPr>
        <w:t xml:space="preserve"> </w:t>
      </w:r>
      <w:proofErr w:type="spellStart"/>
      <w:r w:rsidRPr="00BD6D52">
        <w:rPr>
          <w:rFonts w:ascii="Times New Roman" w:hAnsi="Times New Roman"/>
          <w:i/>
        </w:rPr>
        <w:t>kudoku</w:t>
      </w:r>
      <w:proofErr w:type="spellEnd"/>
      <w:r w:rsidRPr="00BD6D52">
        <w:rPr>
          <w:rFonts w:ascii="Times New Roman" w:hAnsi="Times New Roman"/>
          <w:i/>
        </w:rPr>
        <w:t>, “</w:t>
      </w:r>
      <w:r w:rsidRPr="00BD6D52">
        <w:rPr>
          <w:rFonts w:ascii="Times New Roman" w:hAnsi="Times New Roman"/>
        </w:rPr>
        <w:t>The Merit of Home-leaving.”</w:t>
      </w:r>
      <w:r w:rsidRPr="00BD6D52">
        <w:rPr>
          <w:rStyle w:val="FootnoteReference"/>
          <w:rFonts w:ascii="Times New Roman" w:hAnsi="Times New Roman"/>
        </w:rPr>
        <w:footnoteReference w:id="43"/>
      </w:r>
      <w:r w:rsidRPr="00BD6D52">
        <w:rPr>
          <w:rFonts w:ascii="Times New Roman" w:hAnsi="Times New Roman"/>
        </w:rPr>
        <w:t xml:space="preserve">  </w:t>
      </w:r>
    </w:p>
    <w:p w:rsidR="00517253" w:rsidRPr="00BD6D52" w:rsidRDefault="00517253" w:rsidP="006D499D">
      <w:pPr>
        <w:spacing w:line="480" w:lineRule="auto"/>
        <w:ind w:firstLine="720"/>
        <w:rPr>
          <w:rFonts w:ascii="Times New Roman" w:hAnsi="Times New Roman"/>
        </w:rPr>
      </w:pPr>
      <w:r w:rsidRPr="00BD6D52">
        <w:rPr>
          <w:rFonts w:ascii="Times New Roman" w:hAnsi="Times New Roman"/>
        </w:rPr>
        <w:t xml:space="preserve">In the late </w:t>
      </w:r>
      <w:proofErr w:type="spellStart"/>
      <w:r w:rsidRPr="00BD6D52">
        <w:rPr>
          <w:rFonts w:ascii="Times New Roman" w:hAnsi="Times New Roman"/>
        </w:rPr>
        <w:t>Heian</w:t>
      </w:r>
      <w:proofErr w:type="spellEnd"/>
      <w:r w:rsidRPr="00BD6D52">
        <w:rPr>
          <w:rFonts w:ascii="Times New Roman" w:hAnsi="Times New Roman"/>
        </w:rPr>
        <w:t xml:space="preserve"> and Kamakura periods, Meeks writes, the term </w:t>
      </w:r>
      <w:r w:rsidRPr="00BD6D52">
        <w:rPr>
          <w:rFonts w:ascii="Times New Roman" w:hAnsi="Times New Roman"/>
          <w:i/>
        </w:rPr>
        <w:t>“</w:t>
      </w:r>
      <w:proofErr w:type="spellStart"/>
      <w:r w:rsidRPr="00BD6D52">
        <w:rPr>
          <w:rFonts w:ascii="Times New Roman" w:hAnsi="Times New Roman"/>
          <w:i/>
        </w:rPr>
        <w:t>shukke</w:t>
      </w:r>
      <w:proofErr w:type="spellEnd"/>
      <w:r w:rsidRPr="00BD6D52">
        <w:rPr>
          <w:rFonts w:ascii="Times New Roman" w:hAnsi="Times New Roman"/>
          <w:i/>
        </w:rPr>
        <w:t>”</w:t>
      </w:r>
      <w:r w:rsidRPr="00BD6D52">
        <w:rPr>
          <w:rFonts w:ascii="Times New Roman" w:hAnsi="Times New Roman"/>
        </w:rPr>
        <w:t xml:space="preserve"> was ambiguous; it could refer to laypeople, including lay women, as well as those who served in officially recognized clerical positions.   </w:t>
      </w:r>
      <w:proofErr w:type="spellStart"/>
      <w:r w:rsidRPr="00BD6D52">
        <w:rPr>
          <w:rFonts w:ascii="Times New Roman" w:hAnsi="Times New Roman"/>
          <w:i/>
        </w:rPr>
        <w:t>Shukke</w:t>
      </w:r>
      <w:proofErr w:type="spellEnd"/>
      <w:r w:rsidRPr="00BD6D52">
        <w:rPr>
          <w:rFonts w:ascii="Times New Roman" w:hAnsi="Times New Roman"/>
          <w:i/>
        </w:rPr>
        <w:t xml:space="preserve"> </w:t>
      </w:r>
      <w:r w:rsidRPr="00BD6D52">
        <w:rPr>
          <w:rFonts w:ascii="Times New Roman" w:hAnsi="Times New Roman"/>
        </w:rPr>
        <w:t xml:space="preserve">was a recognized status, and an expected life cycle event.  Laywomen (and men) took Buddhist names, wore Buddhist robes, and shaved, cut or covered their tresses.   They made a commitment to full-time religious practice. Priests commonly bestowed the precepts on women in private tonsure ceremonies. Because they lived a life of renunciation and full-time religious practice, </w:t>
      </w:r>
      <w:proofErr w:type="spellStart"/>
      <w:r w:rsidRPr="00BD6D52">
        <w:rPr>
          <w:rFonts w:ascii="Times New Roman" w:hAnsi="Times New Roman"/>
        </w:rPr>
        <w:t>Dogen</w:t>
      </w:r>
      <w:proofErr w:type="spellEnd"/>
      <w:r w:rsidRPr="00BD6D52">
        <w:rPr>
          <w:rFonts w:ascii="Times New Roman" w:hAnsi="Times New Roman"/>
        </w:rPr>
        <w:t xml:space="preserve"> and others called women like the nun </w:t>
      </w:r>
      <w:proofErr w:type="spellStart"/>
      <w:r w:rsidRPr="00BD6D52">
        <w:rPr>
          <w:rFonts w:ascii="Times New Roman" w:hAnsi="Times New Roman"/>
        </w:rPr>
        <w:t>Egi</w:t>
      </w:r>
      <w:proofErr w:type="spellEnd"/>
      <w:r w:rsidRPr="00BD6D52">
        <w:rPr>
          <w:rFonts w:ascii="Times New Roman" w:hAnsi="Times New Roman"/>
        </w:rPr>
        <w:t xml:space="preserve">, who studied with </w:t>
      </w:r>
      <w:proofErr w:type="spellStart"/>
      <w:r w:rsidRPr="00BD6D52">
        <w:rPr>
          <w:rFonts w:ascii="Times New Roman" w:hAnsi="Times New Roman"/>
        </w:rPr>
        <w:t>Dogen</w:t>
      </w:r>
      <w:proofErr w:type="spellEnd"/>
      <w:r w:rsidRPr="00BD6D52">
        <w:rPr>
          <w:rFonts w:ascii="Times New Roman" w:hAnsi="Times New Roman"/>
        </w:rPr>
        <w:t>, “nuns (</w:t>
      </w:r>
      <w:proofErr w:type="spellStart"/>
      <w:r w:rsidRPr="00BD6D52">
        <w:rPr>
          <w:rFonts w:ascii="Times New Roman" w:hAnsi="Times New Roman"/>
          <w:i/>
        </w:rPr>
        <w:t>ama</w:t>
      </w:r>
      <w:proofErr w:type="spellEnd"/>
      <w:r w:rsidRPr="00BD6D52">
        <w:rPr>
          <w:rFonts w:ascii="Times New Roman" w:hAnsi="Times New Roman"/>
        </w:rPr>
        <w:t xml:space="preserve">).” For a time the term </w:t>
      </w:r>
      <w:proofErr w:type="spellStart"/>
      <w:proofErr w:type="gramStart"/>
      <w:r w:rsidRPr="00BD6D52">
        <w:rPr>
          <w:rFonts w:ascii="Times New Roman" w:hAnsi="Times New Roman"/>
          <w:i/>
        </w:rPr>
        <w:t>ni</w:t>
      </w:r>
      <w:proofErr w:type="spellEnd"/>
      <w:proofErr w:type="gramEnd"/>
      <w:r w:rsidRPr="00BD6D52">
        <w:rPr>
          <w:rFonts w:ascii="Times New Roman" w:hAnsi="Times New Roman"/>
          <w:i/>
        </w:rPr>
        <w:t xml:space="preserve"> (</w:t>
      </w:r>
      <w:proofErr w:type="spellStart"/>
      <w:r w:rsidRPr="00BD6D52">
        <w:rPr>
          <w:rFonts w:ascii="Times New Roman" w:hAnsi="Times New Roman"/>
          <w:i/>
        </w:rPr>
        <w:t>bikuni</w:t>
      </w:r>
      <w:proofErr w:type="spellEnd"/>
      <w:r w:rsidRPr="00BD6D52">
        <w:rPr>
          <w:rFonts w:ascii="Times New Roman" w:hAnsi="Times New Roman"/>
          <w:i/>
        </w:rPr>
        <w:t>)</w:t>
      </w:r>
      <w:r w:rsidRPr="00BD6D52">
        <w:rPr>
          <w:rFonts w:ascii="Times New Roman" w:hAnsi="Times New Roman"/>
        </w:rPr>
        <w:t xml:space="preserve"> was reserved for those who had shaved their heads</w:t>
      </w:r>
      <w:r w:rsidRPr="00BD6D52">
        <w:rPr>
          <w:rFonts w:ascii="Times New Roman" w:hAnsi="Times New Roman"/>
          <w:i/>
        </w:rPr>
        <w:t>,</w:t>
      </w:r>
      <w:r w:rsidRPr="00BD6D52">
        <w:rPr>
          <w:rFonts w:ascii="Times New Roman" w:hAnsi="Times New Roman"/>
        </w:rPr>
        <w:t xml:space="preserve"> but by late Kamakura it too came to refer to all “lay </w:t>
      </w:r>
      <w:proofErr w:type="spellStart"/>
      <w:r w:rsidRPr="00BD6D52">
        <w:rPr>
          <w:rFonts w:ascii="Times New Roman" w:hAnsi="Times New Roman"/>
        </w:rPr>
        <w:t>monastics</w:t>
      </w:r>
      <w:proofErr w:type="spellEnd"/>
      <w:r w:rsidRPr="00BD6D52">
        <w:rPr>
          <w:rFonts w:ascii="Times New Roman" w:hAnsi="Times New Roman"/>
        </w:rPr>
        <w:t xml:space="preserve">” or “privately professed nuns,” including those who merely cut or covered their hair.   Unlike lay men who entered </w:t>
      </w:r>
      <w:proofErr w:type="spellStart"/>
      <w:r w:rsidRPr="00BD6D52">
        <w:rPr>
          <w:rFonts w:ascii="Times New Roman" w:hAnsi="Times New Roman"/>
          <w:i/>
        </w:rPr>
        <w:t>shukke</w:t>
      </w:r>
      <w:proofErr w:type="spellEnd"/>
      <w:r w:rsidRPr="00BD6D52">
        <w:rPr>
          <w:rFonts w:ascii="Times New Roman" w:hAnsi="Times New Roman"/>
          <w:i/>
        </w:rPr>
        <w:t xml:space="preserve"> </w:t>
      </w:r>
      <w:proofErr w:type="spellStart"/>
      <w:r w:rsidRPr="00BD6D52">
        <w:rPr>
          <w:rFonts w:ascii="Times New Roman" w:hAnsi="Times New Roman"/>
        </w:rPr>
        <w:t>renunciant</w:t>
      </w:r>
      <w:proofErr w:type="spellEnd"/>
      <w:r w:rsidRPr="00BD6D52">
        <w:rPr>
          <w:rFonts w:ascii="Times New Roman" w:hAnsi="Times New Roman"/>
        </w:rPr>
        <w:t xml:space="preserve"> status, who often kept on living with their wives and families, women left their families and abandoned their female names, their long hair and feminine clothing, as well as their sexual lives. </w:t>
      </w:r>
    </w:p>
    <w:p w:rsidR="00517253" w:rsidRPr="00BD6D52" w:rsidRDefault="00517253" w:rsidP="006D499D">
      <w:pPr>
        <w:spacing w:line="480" w:lineRule="auto"/>
        <w:ind w:firstLine="720"/>
        <w:rPr>
          <w:rFonts w:ascii="Times New Roman" w:hAnsi="Times New Roman"/>
        </w:rPr>
      </w:pPr>
      <w:r w:rsidRPr="00BD6D52">
        <w:rPr>
          <w:rFonts w:ascii="Times New Roman" w:hAnsi="Times New Roman"/>
        </w:rPr>
        <w:t>By the mid-</w:t>
      </w:r>
      <w:proofErr w:type="spellStart"/>
      <w:r w:rsidRPr="00BD6D52">
        <w:rPr>
          <w:rFonts w:ascii="Times New Roman" w:hAnsi="Times New Roman"/>
        </w:rPr>
        <w:t>Heian</w:t>
      </w:r>
      <w:proofErr w:type="spellEnd"/>
      <w:r w:rsidRPr="00BD6D52">
        <w:rPr>
          <w:rFonts w:ascii="Times New Roman" w:hAnsi="Times New Roman"/>
        </w:rPr>
        <w:t xml:space="preserve"> period, most educated women expected to spend the final years of their lives as Buddhist </w:t>
      </w:r>
      <w:proofErr w:type="gramStart"/>
      <w:r w:rsidRPr="00BD6D52">
        <w:rPr>
          <w:rFonts w:ascii="Times New Roman" w:hAnsi="Times New Roman"/>
        </w:rPr>
        <w:t>lay</w:t>
      </w:r>
      <w:proofErr w:type="gramEnd"/>
      <w:r w:rsidRPr="00BD6D52">
        <w:rPr>
          <w:rFonts w:ascii="Times New Roman" w:hAnsi="Times New Roman"/>
        </w:rPr>
        <w:t xml:space="preserve"> </w:t>
      </w:r>
      <w:proofErr w:type="spellStart"/>
      <w:r w:rsidRPr="00BD6D52">
        <w:rPr>
          <w:rFonts w:ascii="Times New Roman" w:hAnsi="Times New Roman"/>
        </w:rPr>
        <w:t>renunciants</w:t>
      </w:r>
      <w:proofErr w:type="spellEnd"/>
      <w:r w:rsidRPr="00BD6D52">
        <w:rPr>
          <w:rFonts w:ascii="Times New Roman" w:hAnsi="Times New Roman"/>
        </w:rPr>
        <w:t xml:space="preserve">.  Due to the spread of Pure Land faith, in the </w:t>
      </w:r>
      <w:proofErr w:type="spellStart"/>
      <w:r w:rsidRPr="00BD6D52">
        <w:rPr>
          <w:rFonts w:ascii="Times New Roman" w:hAnsi="Times New Roman"/>
        </w:rPr>
        <w:t>Heian</w:t>
      </w:r>
      <w:proofErr w:type="spellEnd"/>
      <w:r w:rsidRPr="00BD6D52">
        <w:rPr>
          <w:rFonts w:ascii="Times New Roman" w:hAnsi="Times New Roman"/>
        </w:rPr>
        <w:t xml:space="preserve"> period this was usually considered a step necessary to the attainment of personal salvation, an aid to their preparations for death. By the mid-Kamakura period, the timing of women’s </w:t>
      </w:r>
      <w:proofErr w:type="spellStart"/>
      <w:r w:rsidRPr="00BD6D52">
        <w:rPr>
          <w:rFonts w:ascii="Times New Roman" w:hAnsi="Times New Roman"/>
        </w:rPr>
        <w:t>shukke</w:t>
      </w:r>
      <w:proofErr w:type="spellEnd"/>
      <w:r w:rsidRPr="00BD6D52">
        <w:rPr>
          <w:rFonts w:ascii="Times New Roman" w:hAnsi="Times New Roman"/>
        </w:rPr>
        <w:t xml:space="preserve"> had become more fixed and its signification more rigid:  a woman was to take vows when she became a widow--no sooner and no later—and her </w:t>
      </w:r>
      <w:proofErr w:type="spellStart"/>
      <w:r w:rsidRPr="00BD6D52">
        <w:rPr>
          <w:rFonts w:ascii="Times New Roman" w:hAnsi="Times New Roman"/>
          <w:i/>
        </w:rPr>
        <w:t>shukke</w:t>
      </w:r>
      <w:proofErr w:type="spellEnd"/>
      <w:r w:rsidRPr="00BD6D52">
        <w:rPr>
          <w:rFonts w:ascii="Times New Roman" w:hAnsi="Times New Roman"/>
        </w:rPr>
        <w:t xml:space="preserve"> was to be understood as an act of allegiance directed at her late husband and his household.</w:t>
      </w:r>
    </w:p>
    <w:p w:rsidR="00517253" w:rsidRPr="00BD6D52" w:rsidRDefault="00517253" w:rsidP="006D499D">
      <w:pPr>
        <w:spacing w:line="480" w:lineRule="auto"/>
        <w:ind w:firstLine="720"/>
        <w:rPr>
          <w:rFonts w:ascii="Times New Roman" w:hAnsi="Times New Roman"/>
        </w:rPr>
      </w:pPr>
      <w:r w:rsidRPr="00BD6D52">
        <w:rPr>
          <w:rFonts w:ascii="Times New Roman" w:hAnsi="Times New Roman"/>
        </w:rPr>
        <w:t xml:space="preserve">In the mid-twelfth century, women were still recognized as members of their natal families, and especially of their father’s lineages.  By the thirteenth century, many elites had come to view women as members of their husband’s lineages; and by the fourteenth century, this new view of family had spread to commoners as well.    </w:t>
      </w:r>
    </w:p>
    <w:p w:rsidR="00517253" w:rsidRPr="00BD6D52" w:rsidRDefault="00517253" w:rsidP="006D499D">
      <w:pPr>
        <w:spacing w:line="480" w:lineRule="auto"/>
        <w:ind w:firstLine="720"/>
        <w:rPr>
          <w:rFonts w:ascii="Times New Roman" w:hAnsi="Times New Roman"/>
        </w:rPr>
      </w:pPr>
      <w:r w:rsidRPr="00BD6D52">
        <w:rPr>
          <w:rFonts w:ascii="Times New Roman" w:hAnsi="Times New Roman"/>
        </w:rPr>
        <w:t>However, whether or not they had received these ordination rituals, women were expected to be patrons of male priests, not their students.</w:t>
      </w:r>
    </w:p>
    <w:p w:rsidR="00517253" w:rsidRPr="00BD6D52" w:rsidRDefault="00517253" w:rsidP="006D499D">
      <w:pPr>
        <w:spacing w:line="480" w:lineRule="auto"/>
        <w:ind w:firstLine="720"/>
        <w:rPr>
          <w:rFonts w:ascii="Times New Roman" w:hAnsi="Times New Roman"/>
          <w:i/>
        </w:rPr>
      </w:pPr>
      <w:r w:rsidRPr="00BD6D52">
        <w:rPr>
          <w:rFonts w:ascii="Times New Roman" w:hAnsi="Times New Roman"/>
        </w:rPr>
        <w:t xml:space="preserve">With these facts in mind, we turn now to the second text to be considered in relation to the </w:t>
      </w:r>
      <w:proofErr w:type="spellStart"/>
      <w:r w:rsidRPr="00BD6D52">
        <w:rPr>
          <w:rFonts w:ascii="Times New Roman" w:hAnsi="Times New Roman"/>
          <w:i/>
        </w:rPr>
        <w:t>Raihaitokuzui</w:t>
      </w:r>
      <w:proofErr w:type="spellEnd"/>
      <w:r w:rsidRPr="00BD6D52">
        <w:rPr>
          <w:rFonts w:ascii="Times New Roman" w:hAnsi="Times New Roman"/>
          <w:i/>
        </w:rPr>
        <w:t xml:space="preserve"> </w:t>
      </w:r>
      <w:r w:rsidRPr="00BD6D52">
        <w:rPr>
          <w:rFonts w:ascii="Times New Roman" w:hAnsi="Times New Roman"/>
        </w:rPr>
        <w:t xml:space="preserve">essay, “The Merit of Leaving Home” </w:t>
      </w:r>
      <w:r w:rsidRPr="00BD6D52">
        <w:rPr>
          <w:rFonts w:ascii="Times New Roman" w:hAnsi="Times New Roman"/>
          <w:i/>
        </w:rPr>
        <w:t>(</w:t>
      </w:r>
      <w:proofErr w:type="spellStart"/>
      <w:r w:rsidRPr="00BD6D52">
        <w:rPr>
          <w:rFonts w:ascii="Times New Roman" w:hAnsi="Times New Roman"/>
          <w:i/>
        </w:rPr>
        <w:t>Shukke</w:t>
      </w:r>
      <w:proofErr w:type="spellEnd"/>
      <w:r w:rsidRPr="00BD6D52">
        <w:rPr>
          <w:rFonts w:ascii="Times New Roman" w:hAnsi="Times New Roman"/>
          <w:i/>
        </w:rPr>
        <w:t xml:space="preserve"> </w:t>
      </w:r>
      <w:proofErr w:type="spellStart"/>
      <w:r w:rsidRPr="00BD6D52">
        <w:rPr>
          <w:rFonts w:ascii="Times New Roman" w:hAnsi="Times New Roman"/>
          <w:i/>
        </w:rPr>
        <w:t>kudoku</w:t>
      </w:r>
      <w:proofErr w:type="spellEnd"/>
      <w:r w:rsidRPr="00BD6D52">
        <w:rPr>
          <w:rFonts w:ascii="Times New Roman" w:hAnsi="Times New Roman"/>
          <w:i/>
        </w:rPr>
        <w:t>).</w:t>
      </w:r>
    </w:p>
    <w:p w:rsidR="00517253" w:rsidRPr="00BD6D52" w:rsidRDefault="00517253" w:rsidP="006D499D">
      <w:pPr>
        <w:spacing w:line="360" w:lineRule="auto"/>
        <w:rPr>
          <w:rFonts w:ascii="Times New Roman" w:hAnsi="Times New Roman"/>
          <w:i/>
        </w:rPr>
      </w:pPr>
    </w:p>
    <w:p w:rsidR="00517253" w:rsidRPr="00BD6D52" w:rsidRDefault="00517253" w:rsidP="008E4083">
      <w:pPr>
        <w:outlineLvl w:val="0"/>
        <w:rPr>
          <w:rFonts w:ascii="Times New Roman" w:hAnsi="Times New Roman"/>
          <w:b/>
          <w:i/>
        </w:rPr>
      </w:pPr>
      <w:proofErr w:type="spellStart"/>
      <w:r w:rsidRPr="00BD6D52">
        <w:rPr>
          <w:rFonts w:ascii="Times New Roman" w:hAnsi="Times New Roman"/>
          <w:b/>
          <w:i/>
        </w:rPr>
        <w:t>Shukke</w:t>
      </w:r>
      <w:proofErr w:type="spellEnd"/>
      <w:r w:rsidRPr="00BD6D52">
        <w:rPr>
          <w:rFonts w:ascii="Times New Roman" w:hAnsi="Times New Roman"/>
          <w:b/>
          <w:i/>
        </w:rPr>
        <w:t xml:space="preserve"> </w:t>
      </w:r>
      <w:proofErr w:type="spellStart"/>
      <w:r w:rsidRPr="00BD6D52">
        <w:rPr>
          <w:rFonts w:ascii="Times New Roman" w:hAnsi="Times New Roman"/>
          <w:b/>
          <w:i/>
        </w:rPr>
        <w:t>kudoku</w:t>
      </w:r>
      <w:proofErr w:type="spellEnd"/>
      <w:r w:rsidRPr="00BD6D52">
        <w:rPr>
          <w:rFonts w:ascii="Times New Roman" w:hAnsi="Times New Roman"/>
          <w:b/>
          <w:i/>
        </w:rPr>
        <w:t xml:space="preserve"> </w:t>
      </w:r>
      <w:r w:rsidRPr="00BD6D52">
        <w:rPr>
          <w:rFonts w:ascii="Times New Roman" w:hAnsi="Times New Roman"/>
          <w:b/>
        </w:rPr>
        <w:t xml:space="preserve">and </w:t>
      </w:r>
      <w:proofErr w:type="spellStart"/>
      <w:r w:rsidRPr="00BD6D52">
        <w:rPr>
          <w:rFonts w:ascii="Times New Roman" w:hAnsi="Times New Roman"/>
          <w:b/>
          <w:i/>
        </w:rPr>
        <w:t>Raihaitokuzui</w:t>
      </w:r>
      <w:proofErr w:type="spellEnd"/>
    </w:p>
    <w:p w:rsidR="00517253" w:rsidRPr="00BD6D52" w:rsidRDefault="00517253" w:rsidP="006D499D">
      <w:pPr>
        <w:rPr>
          <w:rFonts w:ascii="Times New Roman" w:hAnsi="Times New Roman"/>
          <w:i/>
        </w:rPr>
      </w:pPr>
    </w:p>
    <w:p w:rsidR="00517253" w:rsidRPr="00BD6D52" w:rsidRDefault="00517253" w:rsidP="002B25A2">
      <w:pPr>
        <w:spacing w:line="480" w:lineRule="auto"/>
        <w:ind w:firstLine="720"/>
        <w:rPr>
          <w:rFonts w:ascii="Times New Roman" w:hAnsi="Times New Roman"/>
        </w:rPr>
      </w:pPr>
      <w:r w:rsidRPr="00BD6D52">
        <w:rPr>
          <w:rFonts w:ascii="Times New Roman" w:hAnsi="Times New Roman"/>
        </w:rPr>
        <w:t xml:space="preserve">The chapter called “The Merit of Leaving Home” contains the famous passage in which </w:t>
      </w:r>
      <w:proofErr w:type="spellStart"/>
      <w:r w:rsidRPr="00BD6D52">
        <w:rPr>
          <w:rFonts w:ascii="Times New Roman" w:hAnsi="Times New Roman"/>
        </w:rPr>
        <w:t>Dogen</w:t>
      </w:r>
      <w:proofErr w:type="spellEnd"/>
      <w:r w:rsidRPr="00BD6D52">
        <w:rPr>
          <w:rFonts w:ascii="Times New Roman" w:hAnsi="Times New Roman"/>
        </w:rPr>
        <w:t xml:space="preserve"> denies that the teaching that women can become </w:t>
      </w:r>
      <w:proofErr w:type="spellStart"/>
      <w:proofErr w:type="gramStart"/>
      <w:r w:rsidRPr="00BD6D52">
        <w:rPr>
          <w:rFonts w:ascii="Times New Roman" w:hAnsi="Times New Roman"/>
        </w:rPr>
        <w:t>buddhas</w:t>
      </w:r>
      <w:proofErr w:type="spellEnd"/>
      <w:proofErr w:type="gramEnd"/>
      <w:r w:rsidRPr="00BD6D52">
        <w:rPr>
          <w:rFonts w:ascii="Times New Roman" w:hAnsi="Times New Roman"/>
        </w:rPr>
        <w:t xml:space="preserve"> in a female body is an authentic transmission of </w:t>
      </w:r>
      <w:proofErr w:type="spellStart"/>
      <w:r w:rsidRPr="00BD6D52">
        <w:rPr>
          <w:rFonts w:ascii="Times New Roman" w:hAnsi="Times New Roman"/>
        </w:rPr>
        <w:t>Shakyamuni’s</w:t>
      </w:r>
      <w:proofErr w:type="spellEnd"/>
      <w:r w:rsidRPr="00BD6D52">
        <w:rPr>
          <w:rFonts w:ascii="Times New Roman" w:hAnsi="Times New Roman"/>
        </w:rPr>
        <w:t xml:space="preserve"> golden words.  </w:t>
      </w:r>
    </w:p>
    <w:p w:rsidR="00517253" w:rsidRPr="00BD6D52" w:rsidRDefault="00517253" w:rsidP="002B25A2">
      <w:pPr>
        <w:spacing w:line="480" w:lineRule="auto"/>
        <w:ind w:firstLine="720"/>
        <w:rPr>
          <w:rFonts w:ascii="Times New Roman" w:hAnsi="Times New Roman"/>
        </w:rPr>
      </w:pPr>
      <w:r w:rsidRPr="00BD6D52">
        <w:rPr>
          <w:rFonts w:ascii="Times New Roman" w:hAnsi="Times New Roman"/>
        </w:rPr>
        <w:t xml:space="preserve">Let us turn now to this famously puzzling passage that seems to contradict what </w:t>
      </w:r>
      <w:proofErr w:type="spellStart"/>
      <w:r w:rsidRPr="00BD6D52">
        <w:rPr>
          <w:rFonts w:ascii="Times New Roman" w:hAnsi="Times New Roman"/>
        </w:rPr>
        <w:t>Dogen</w:t>
      </w:r>
      <w:proofErr w:type="spellEnd"/>
      <w:r w:rsidRPr="00BD6D52">
        <w:rPr>
          <w:rFonts w:ascii="Times New Roman" w:hAnsi="Times New Roman"/>
        </w:rPr>
        <w:t xml:space="preserve"> sets out in his </w:t>
      </w:r>
      <w:proofErr w:type="spellStart"/>
      <w:r w:rsidRPr="00BD6D52">
        <w:rPr>
          <w:rFonts w:ascii="Times New Roman" w:hAnsi="Times New Roman"/>
          <w:i/>
        </w:rPr>
        <w:t>Raihaitokuzui</w:t>
      </w:r>
      <w:proofErr w:type="spellEnd"/>
      <w:r w:rsidRPr="00BD6D52">
        <w:rPr>
          <w:rFonts w:ascii="Times New Roman" w:hAnsi="Times New Roman"/>
        </w:rPr>
        <w:t xml:space="preserve"> essay:</w:t>
      </w:r>
    </w:p>
    <w:p w:rsidR="00517253" w:rsidRPr="00BD6D52" w:rsidRDefault="00517253" w:rsidP="00BC018C">
      <w:pPr>
        <w:spacing w:line="480" w:lineRule="auto"/>
        <w:ind w:left="720"/>
        <w:rPr>
          <w:rFonts w:ascii="Times New Roman" w:hAnsi="Times New Roman" w:cs="TITUS Cyberbit Basic"/>
        </w:rPr>
      </w:pPr>
      <w:r w:rsidRPr="00BD6D52">
        <w:rPr>
          <w:rFonts w:ascii="Times New Roman" w:hAnsi="Times New Roman" w:cs="TITUS Cyberbit Basic"/>
        </w:rPr>
        <w:t xml:space="preserve">“Among all </w:t>
      </w:r>
      <w:proofErr w:type="spellStart"/>
      <w:r w:rsidRPr="00BD6D52">
        <w:rPr>
          <w:rFonts w:ascii="Times New Roman" w:hAnsi="Times New Roman" w:cs="TITUS Cyberbit Basic"/>
        </w:rPr>
        <w:t>buddhas</w:t>
      </w:r>
      <w:proofErr w:type="spellEnd"/>
      <w:r w:rsidRPr="00BD6D52">
        <w:rPr>
          <w:rFonts w:ascii="Times New Roman" w:hAnsi="Times New Roman" w:cs="TITUS Cyberbit Basic"/>
        </w:rPr>
        <w:t xml:space="preserve"> of the three times and ten directions there are no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not even a single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who become </w:t>
      </w:r>
      <w:proofErr w:type="spellStart"/>
      <w:r w:rsidRPr="00BD6D52">
        <w:rPr>
          <w:rFonts w:ascii="Times New Roman" w:hAnsi="Times New Roman" w:cs="TITUS Cyberbit Basic"/>
        </w:rPr>
        <w:t>buddhas</w:t>
      </w:r>
      <w:proofErr w:type="spellEnd"/>
      <w:r w:rsidRPr="00BD6D52">
        <w:rPr>
          <w:rFonts w:ascii="Times New Roman" w:hAnsi="Times New Roman" w:cs="TITUS Cyberbit Basic"/>
        </w:rPr>
        <w:t xml:space="preserve"> as householders (</w:t>
      </w:r>
      <w:proofErr w:type="spellStart"/>
      <w:r w:rsidRPr="00BD6D52">
        <w:rPr>
          <w:rFonts w:ascii="Times New Roman" w:hAnsi="Times New Roman" w:cs="TITUS Cyberbit Basic"/>
          <w:i/>
        </w:rPr>
        <w:t>zaike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rPr>
        <w:t xml:space="preserve">). Due to the existence of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in the past, there is the merit of </w:t>
      </w:r>
      <w:r w:rsidRPr="00BD6D52">
        <w:rPr>
          <w:rFonts w:ascii="Times New Roman" w:hAnsi="Times New Roman"/>
          <w:color w:val="000000"/>
        </w:rPr>
        <w:t>going forth from home and receiving the precepts (</w:t>
      </w:r>
      <w:proofErr w:type="spellStart"/>
      <w:r w:rsidRPr="00BD6D52">
        <w:rPr>
          <w:rFonts w:ascii="Times New Roman" w:hAnsi="Times New Roman"/>
          <w:i/>
          <w:color w:val="000000"/>
        </w:rPr>
        <w:t>shukke</w:t>
      </w:r>
      <w:proofErr w:type="spellEnd"/>
      <w:r w:rsidRPr="00BD6D52">
        <w:rPr>
          <w:rFonts w:ascii="Times New Roman" w:hAnsi="Times New Roman"/>
          <w:i/>
          <w:color w:val="000000"/>
        </w:rPr>
        <w:t xml:space="preserve"> </w:t>
      </w:r>
      <w:proofErr w:type="spellStart"/>
      <w:r w:rsidRPr="00BD6D52">
        <w:rPr>
          <w:rFonts w:ascii="Times New Roman" w:hAnsi="Times New Roman"/>
          <w:i/>
          <w:color w:val="000000"/>
        </w:rPr>
        <w:t>jukai</w:t>
      </w:r>
      <w:proofErr w:type="spellEnd"/>
      <w:r w:rsidRPr="00BD6D52">
        <w:rPr>
          <w:rFonts w:ascii="Times New Roman" w:hAnsi="Times New Roman"/>
          <w:color w:val="000000"/>
        </w:rPr>
        <w:t>). The gaining of the Way (</w:t>
      </w:r>
      <w:proofErr w:type="spellStart"/>
      <w:r w:rsidRPr="00BD6D52">
        <w:rPr>
          <w:rFonts w:ascii="Times New Roman" w:hAnsi="Times New Roman"/>
          <w:i/>
          <w:color w:val="000000"/>
        </w:rPr>
        <w:t>tokudō</w:t>
      </w:r>
      <w:proofErr w:type="spellEnd"/>
      <w:r w:rsidRPr="00BD6D52">
        <w:rPr>
          <w:rFonts w:ascii="Times New Roman" w:hAnsi="Times New Roman"/>
          <w:color w:val="000000"/>
        </w:rPr>
        <w:t xml:space="preserve">) by living beings always depends on going forth from home and receiving the precepts. In essence, because the merit of going forth from home and receiving the precepts is </w:t>
      </w:r>
      <w:r w:rsidRPr="00BD6D52">
        <w:rPr>
          <w:rFonts w:ascii="Times New Roman" w:hAnsi="Times New Roman" w:cs="TITUS Cyberbit Basic"/>
        </w:rPr>
        <w:t xml:space="preserve">itself </w:t>
      </w:r>
      <w:r w:rsidRPr="00BD6D52">
        <w:rPr>
          <w:rFonts w:ascii="Times New Roman" w:hAnsi="Times New Roman"/>
          <w:color w:val="000000"/>
        </w:rPr>
        <w:t>the constant norm (</w:t>
      </w:r>
      <w:proofErr w:type="spellStart"/>
      <w:r w:rsidRPr="00BD6D52">
        <w:rPr>
          <w:rFonts w:ascii="Times New Roman" w:hAnsi="Times New Roman"/>
          <w:i/>
          <w:color w:val="000000"/>
        </w:rPr>
        <w:t>jōhō</w:t>
      </w:r>
      <w:proofErr w:type="spellEnd"/>
      <w:r w:rsidRPr="00BD6D52">
        <w:rPr>
          <w:rFonts w:ascii="Times New Roman" w:hAnsi="Times New Roman" w:cs="TITUS Cyberbit Basic"/>
        </w:rPr>
        <w:t xml:space="preserve">) of all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that merit is incalculable (</w:t>
      </w:r>
      <w:proofErr w:type="spellStart"/>
      <w:r w:rsidRPr="00BD6D52">
        <w:rPr>
          <w:rFonts w:ascii="Times New Roman" w:hAnsi="Times New Roman" w:cs="TITUS Cyberbit Basic"/>
          <w:i/>
        </w:rPr>
        <w:t>muryō</w:t>
      </w:r>
      <w:proofErr w:type="spellEnd"/>
      <w:r w:rsidRPr="00BD6D52">
        <w:rPr>
          <w:rFonts w:ascii="Times New Roman" w:hAnsi="Times New Roman" w:cs="TITUS Cyberbit Basic"/>
        </w:rPr>
        <w:t>). Although within the holy/sagely teachings (</w:t>
      </w:r>
      <w:proofErr w:type="spellStart"/>
      <w:r w:rsidRPr="00BD6D52">
        <w:rPr>
          <w:rFonts w:ascii="Times New Roman" w:hAnsi="Times New Roman" w:cs="TITUS Cyberbit Basic"/>
          <w:i/>
        </w:rPr>
        <w:t>shōkyō</w:t>
      </w:r>
      <w:proofErr w:type="spellEnd"/>
      <w:r w:rsidRPr="00BD6D52">
        <w:rPr>
          <w:rFonts w:ascii="Times New Roman" w:hAnsi="Times New Roman" w:cs="TITUS Cyberbit Basic"/>
        </w:rPr>
        <w:t xml:space="preserve">) there is talk of becoming a </w:t>
      </w:r>
      <w:proofErr w:type="spellStart"/>
      <w:proofErr w:type="gramStart"/>
      <w:r w:rsidRPr="00BD6D52">
        <w:rPr>
          <w:rFonts w:ascii="Times New Roman" w:hAnsi="Times New Roman" w:cs="TITUS Cyberbit Basic"/>
        </w:rPr>
        <w:t>buddha</w:t>
      </w:r>
      <w:proofErr w:type="spellEnd"/>
      <w:proofErr w:type="gramEnd"/>
      <w:r w:rsidRPr="00BD6D52">
        <w:rPr>
          <w:rFonts w:ascii="Times New Roman" w:hAnsi="Times New Roman" w:cs="TITUS Cyberbit Basic"/>
        </w:rPr>
        <w:t xml:space="preserve"> as a householder, that is not an authentic transmission (</w:t>
      </w:r>
      <w:proofErr w:type="spellStart"/>
      <w:r w:rsidRPr="00BD6D52">
        <w:rPr>
          <w:rFonts w:ascii="Times New Roman" w:hAnsi="Times New Roman" w:cs="TITUS Cyberbit Basic"/>
          <w:i/>
        </w:rPr>
        <w:t>shōden</w:t>
      </w:r>
      <w:proofErr w:type="spellEnd"/>
      <w:r w:rsidRPr="00BD6D52">
        <w:rPr>
          <w:rFonts w:ascii="Times New Roman" w:hAnsi="Times New Roman" w:cs="TITUS Cyberbit Basic"/>
        </w:rPr>
        <w:t xml:space="preserve">); although there is talk of becoming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in a female body (</w:t>
      </w:r>
      <w:proofErr w:type="spellStart"/>
      <w:r w:rsidRPr="00BD6D52">
        <w:rPr>
          <w:rFonts w:ascii="Times New Roman" w:hAnsi="Times New Roman" w:cs="TITUS Cyberbit Basic"/>
          <w:i/>
        </w:rPr>
        <w:t>nyoshin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i/>
        </w:rPr>
        <w:t>)</w:t>
      </w:r>
      <w:r w:rsidRPr="00BD6D52">
        <w:rPr>
          <w:rFonts w:ascii="Times New Roman" w:hAnsi="Times New Roman" w:cs="TITUS Cyberbit Basic"/>
        </w:rPr>
        <w:t xml:space="preserve">, that too is not an authentic transmission. What the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and [Chan] ancestors authentically transmit (</w:t>
      </w:r>
      <w:proofErr w:type="spellStart"/>
      <w:r w:rsidRPr="00BD6D52">
        <w:rPr>
          <w:rFonts w:ascii="Times New Roman" w:hAnsi="Times New Roman" w:cs="TITUS Cyberbit Basic"/>
          <w:i/>
        </w:rPr>
        <w:t>busso</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shōden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suru</w:t>
      </w:r>
      <w:proofErr w:type="spellEnd"/>
      <w:r w:rsidRPr="00BD6D52">
        <w:rPr>
          <w:rFonts w:ascii="Times New Roman" w:hAnsi="Times New Roman" w:cs="TITUS Cyberbit Basic"/>
        </w:rPr>
        <w:t xml:space="preserve">) is becoming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as a home-leaver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rPr>
        <w:t>).”</w:t>
      </w:r>
      <w:r w:rsidRPr="00BD6D52">
        <w:rPr>
          <w:rStyle w:val="FootnoteReference"/>
          <w:rFonts w:ascii="Times New Roman" w:hAnsi="Times New Roman" w:cs="TITUS Cyberbit Basic"/>
        </w:rPr>
        <w:footnoteReference w:id="44"/>
      </w:r>
    </w:p>
    <w:p w:rsidR="00517253" w:rsidRPr="00BD6D52" w:rsidRDefault="00517253" w:rsidP="006D499D">
      <w:pPr>
        <w:rPr>
          <w:rFonts w:ascii="Times New Roman" w:hAnsi="Times New Roman" w:cs="TITUS Cyberbit Basic"/>
        </w:rPr>
      </w:pPr>
    </w:p>
    <w:p w:rsidR="00517253" w:rsidRPr="00BD6D52" w:rsidRDefault="00517253" w:rsidP="006D499D">
      <w:pPr>
        <w:spacing w:line="480" w:lineRule="auto"/>
        <w:ind w:left="72" w:firstLine="720"/>
        <w:rPr>
          <w:rFonts w:ascii="Times New Roman" w:hAnsi="Times New Roman" w:cs="TITUS Cyberbit Basic"/>
        </w:rPr>
      </w:pPr>
      <w:r w:rsidRPr="00BD6D52">
        <w:rPr>
          <w:rFonts w:ascii="Times New Roman" w:hAnsi="Times New Roman" w:cs="TITUS Cyberbit Basic"/>
        </w:rPr>
        <w:t xml:space="preserve">There is little to guide one’s interpretation of this passage, as its next to last sentence is the only sentence in the essay, indeed in the </w:t>
      </w:r>
      <w:proofErr w:type="spellStart"/>
      <w:r w:rsidRPr="00BD6D52">
        <w:rPr>
          <w:rFonts w:ascii="Times New Roman" w:hAnsi="Times New Roman" w:cs="TITUS Cyberbit Basic"/>
          <w:i/>
        </w:rPr>
        <w:t>Junikanbon</w:t>
      </w:r>
      <w:proofErr w:type="spellEnd"/>
      <w:r w:rsidRPr="00BD6D52">
        <w:rPr>
          <w:rFonts w:ascii="Times New Roman" w:hAnsi="Times New Roman" w:cs="TITUS Cyberbit Basic"/>
          <w:i/>
        </w:rPr>
        <w:t xml:space="preserve">, </w:t>
      </w:r>
      <w:r w:rsidRPr="00BD6D52">
        <w:rPr>
          <w:rFonts w:ascii="Times New Roman" w:hAnsi="Times New Roman" w:cs="TITUS Cyberbit Basic"/>
        </w:rPr>
        <w:t xml:space="preserve">that mentions the issue of women and </w:t>
      </w:r>
      <w:proofErr w:type="spellStart"/>
      <w:r w:rsidRPr="00BD6D52">
        <w:rPr>
          <w:rFonts w:ascii="Times New Roman" w:hAnsi="Times New Roman" w:cs="TITUS Cyberbit Basic"/>
        </w:rPr>
        <w:t>buddhahood</w:t>
      </w:r>
      <w:proofErr w:type="spellEnd"/>
      <w:r w:rsidRPr="00BD6D52">
        <w:rPr>
          <w:rFonts w:ascii="Times New Roman" w:hAnsi="Times New Roman" w:cs="TITUS Cyberbit Basic"/>
        </w:rPr>
        <w:t xml:space="preserve"> at all.   It has been suggested that it is an interpolation, the work of a later editor.  It has also been seen as showing that at the end of his life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did not escape the influence of interpretations of Chapter 12 of the </w:t>
      </w:r>
      <w:r w:rsidRPr="00BD6D52">
        <w:rPr>
          <w:rFonts w:ascii="Times New Roman" w:hAnsi="Times New Roman" w:cs="TITUS Cyberbit Basic"/>
          <w:i/>
        </w:rPr>
        <w:t>Lotus Sutra</w:t>
      </w:r>
      <w:r w:rsidRPr="00BD6D52">
        <w:rPr>
          <w:rFonts w:ascii="Times New Roman" w:hAnsi="Times New Roman" w:cs="TITUS Cyberbit Basic"/>
        </w:rPr>
        <w:t xml:space="preserve"> that were unfavorable to women.  Speculation is unavoidable; I would like to reflect on such speculations briefly here.</w:t>
      </w:r>
    </w:p>
    <w:p w:rsidR="00517253" w:rsidRPr="00BD6D52" w:rsidRDefault="00517253" w:rsidP="006D499D">
      <w:pPr>
        <w:spacing w:line="480" w:lineRule="auto"/>
        <w:ind w:left="72" w:firstLine="720"/>
        <w:rPr>
          <w:rFonts w:ascii="Times New Roman" w:hAnsi="Times New Roman" w:cs="TITUS Cyberbit Basic"/>
        </w:rPr>
      </w:pPr>
      <w:r w:rsidRPr="00BD6D52">
        <w:rPr>
          <w:rFonts w:ascii="Times New Roman" w:hAnsi="Times New Roman" w:cs="TITUS Cyberbit Basic"/>
        </w:rPr>
        <w:t xml:space="preserve">The sentence in question makes the most sense when placed within the context of other “late teachings” of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that are inconsistent with earlier teachings such as the </w:t>
      </w:r>
      <w:proofErr w:type="spellStart"/>
      <w:r w:rsidRPr="00BD6D52">
        <w:rPr>
          <w:rFonts w:ascii="Times New Roman" w:hAnsi="Times New Roman" w:cs="TITUS Cyberbit Basic"/>
          <w:i/>
        </w:rPr>
        <w:t>Raihaitokuzui</w:t>
      </w:r>
      <w:proofErr w:type="spellEnd"/>
      <w:r w:rsidRPr="00BD6D52">
        <w:rPr>
          <w:rFonts w:ascii="Times New Roman" w:hAnsi="Times New Roman" w:cs="TITUS Cyberbit Basic"/>
          <w:i/>
        </w:rPr>
        <w:t xml:space="preserve">. </w:t>
      </w:r>
      <w:r w:rsidRPr="00BD6D52">
        <w:rPr>
          <w:rFonts w:ascii="Times New Roman" w:hAnsi="Times New Roman" w:cs="TITUS Cyberbit Basic"/>
        </w:rPr>
        <w:t xml:space="preserve">Ishikawa </w:t>
      </w:r>
      <w:proofErr w:type="spellStart"/>
      <w:r w:rsidRPr="00BD6D52">
        <w:rPr>
          <w:rFonts w:ascii="Times New Roman" w:hAnsi="Times New Roman" w:cs="TITUS Cyberbit Basic"/>
        </w:rPr>
        <w:t>Rikizan’s</w:t>
      </w:r>
      <w:proofErr w:type="spellEnd"/>
      <w:r w:rsidRPr="00BD6D52">
        <w:rPr>
          <w:rFonts w:ascii="Times New Roman" w:hAnsi="Times New Roman" w:cs="TITUS Cyberbit Basic"/>
        </w:rPr>
        <w:t xml:space="preserve"> persuasive essay on this line places it in the context of the </w:t>
      </w:r>
      <w:proofErr w:type="spellStart"/>
      <w:r w:rsidRPr="00BD6D52">
        <w:rPr>
          <w:rFonts w:ascii="Times New Roman" w:hAnsi="Times New Roman" w:cs="TITUS Cyberbit Basic"/>
          <w:i/>
        </w:rPr>
        <w:t>Junikanbon</w:t>
      </w:r>
      <w:proofErr w:type="spellEnd"/>
      <w:r w:rsidRPr="00BD6D52">
        <w:rPr>
          <w:rFonts w:ascii="Times New Roman" w:hAnsi="Times New Roman" w:cs="TITUS Cyberbit Basic"/>
        </w:rPr>
        <w:t xml:space="preserve"> essays as a whole, which display certain features new to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writing.</w:t>
      </w:r>
      <w:r w:rsidRPr="00BD6D52">
        <w:rPr>
          <w:rStyle w:val="FootnoteReference"/>
          <w:rFonts w:ascii="Times New Roman" w:hAnsi="Times New Roman" w:cs="TITUS Cyberbit Basic"/>
        </w:rPr>
        <w:footnoteReference w:id="45"/>
      </w:r>
      <w:r w:rsidRPr="00BD6D52">
        <w:rPr>
          <w:rFonts w:ascii="Times New Roman" w:hAnsi="Times New Roman" w:cs="TITUS Cyberbit Basic"/>
        </w:rPr>
        <w:t xml:space="preserve">  As David Putney writes, </w:t>
      </w:r>
    </w:p>
    <w:p w:rsidR="00517253" w:rsidRPr="00BD6D52" w:rsidRDefault="00517253" w:rsidP="00AA1AEE">
      <w:pPr>
        <w:spacing w:line="480" w:lineRule="auto"/>
        <w:ind w:left="720"/>
        <w:rPr>
          <w:rFonts w:ascii="Times New Roman" w:hAnsi="Times New Roman" w:cs="TITUS Cyberbit Basic"/>
        </w:rPr>
      </w:pPr>
      <w:r w:rsidRPr="00BD6D52">
        <w:rPr>
          <w:rFonts w:ascii="Times New Roman" w:hAnsi="Times New Roman" w:cs="TITUS Cyberbit Basic"/>
        </w:rPr>
        <w:t>“Some of the key changes that we find in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later writings [when compared with his earlier ones] include:  (1) his severe critique of the </w:t>
      </w:r>
      <w:proofErr w:type="spellStart"/>
      <w:r w:rsidRPr="00BD6D52">
        <w:rPr>
          <w:rFonts w:ascii="Times New Roman" w:hAnsi="Times New Roman" w:cs="TITUS Cyberbit Basic"/>
        </w:rPr>
        <w:t>Rinzai</w:t>
      </w:r>
      <w:proofErr w:type="spellEnd"/>
      <w:r w:rsidRPr="00BD6D52">
        <w:rPr>
          <w:rFonts w:ascii="Times New Roman" w:hAnsi="Times New Roman" w:cs="TITUS Cyberbit Basic"/>
        </w:rPr>
        <w:t xml:space="preserve"> (</w:t>
      </w:r>
      <w:proofErr w:type="spellStart"/>
      <w:r w:rsidRPr="00BD6D52">
        <w:rPr>
          <w:rFonts w:ascii="Times New Roman" w:hAnsi="Times New Roman" w:cs="TITUS Cyberbit Basic"/>
        </w:rPr>
        <w:t>Linji</w:t>
      </w:r>
      <w:proofErr w:type="spellEnd"/>
      <w:r w:rsidRPr="00BD6D52">
        <w:rPr>
          <w:rFonts w:ascii="Times New Roman" w:hAnsi="Times New Roman" w:cs="TITUS Cyberbit Basic"/>
        </w:rPr>
        <w:t xml:space="preserve">) </w:t>
      </w:r>
      <w:proofErr w:type="gramStart"/>
      <w:r w:rsidRPr="00BD6D52">
        <w:rPr>
          <w:rFonts w:ascii="Times New Roman" w:hAnsi="Times New Roman" w:cs="TITUS Cyberbit Basic"/>
        </w:rPr>
        <w:t>tradition…;</w:t>
      </w:r>
      <w:proofErr w:type="gramEnd"/>
      <w:r w:rsidRPr="00BD6D52">
        <w:rPr>
          <w:rFonts w:ascii="Times New Roman" w:hAnsi="Times New Roman" w:cs="TITUS Cyberbit Basic"/>
        </w:rPr>
        <w:t xml:space="preserve"> (2) his escalating critique of Chinese Chan Buddhism in general; (3) the emphasis on his own exclusive ‘transmission’ of the Buddha Dharma; and (4)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apparent ‘rejection’ of lay Buddhism.”</w:t>
      </w:r>
    </w:p>
    <w:p w:rsidR="00517253" w:rsidRPr="00BD6D52" w:rsidRDefault="00517253" w:rsidP="00C063C9">
      <w:pPr>
        <w:spacing w:line="480" w:lineRule="auto"/>
        <w:rPr>
          <w:rFonts w:ascii="Times New Roman" w:hAnsi="Times New Roman" w:cs="TITUS Cyberbit Basic"/>
          <w:lang w:val="en-AU"/>
        </w:rPr>
      </w:pPr>
      <w:r w:rsidRPr="00BD6D52">
        <w:rPr>
          <w:rFonts w:ascii="Times New Roman" w:hAnsi="Times New Roman" w:cs="TITUS Cyberbit Basic"/>
        </w:rPr>
        <w:t xml:space="preserve">To this we could add: (5) frequently quoting the </w:t>
      </w:r>
      <w:r w:rsidRPr="00BD6D52">
        <w:rPr>
          <w:rFonts w:ascii="Times New Roman" w:hAnsi="Times New Roman" w:cs="TITUS Cyberbit Basic"/>
          <w:i/>
        </w:rPr>
        <w:t>Lotus Sutra</w:t>
      </w:r>
      <w:r w:rsidRPr="00BD6D52">
        <w:rPr>
          <w:rFonts w:ascii="Times New Roman" w:hAnsi="Times New Roman" w:cs="TITUS Cyberbit Basic"/>
        </w:rPr>
        <w:t xml:space="preserve"> and a wide variety of other sutras and </w:t>
      </w:r>
      <w:proofErr w:type="spellStart"/>
      <w:r w:rsidRPr="00BD6D52">
        <w:rPr>
          <w:rFonts w:ascii="Times New Roman" w:hAnsi="Times New Roman" w:cs="TITUS Cyberbit Basic"/>
        </w:rPr>
        <w:t>sastras</w:t>
      </w:r>
      <w:proofErr w:type="spellEnd"/>
      <w:proofErr w:type="gramStart"/>
      <w:r w:rsidRPr="00BD6D52">
        <w:rPr>
          <w:rFonts w:ascii="Times New Roman" w:hAnsi="Times New Roman" w:cs="TITUS Cyberbit Basic"/>
        </w:rPr>
        <w:t>;</w:t>
      </w:r>
      <w:proofErr w:type="gramEnd"/>
      <w:r w:rsidRPr="00BD6D52">
        <w:rPr>
          <w:rFonts w:ascii="Times New Roman" w:hAnsi="Times New Roman" w:cs="TITUS Cyberbit Basic"/>
        </w:rPr>
        <w:t xml:space="preserve"> and (6) strongly emphasizing the need to attend to karmic causation.</w:t>
      </w:r>
    </w:p>
    <w:p w:rsidR="00517253" w:rsidRPr="00BD6D52" w:rsidRDefault="00517253" w:rsidP="001E3723">
      <w:pPr>
        <w:spacing w:line="480" w:lineRule="auto"/>
        <w:ind w:firstLine="720"/>
        <w:rPr>
          <w:rFonts w:ascii="Times New Roman" w:hAnsi="Times New Roman" w:cs="TITUS Cyberbit Basic"/>
        </w:rPr>
      </w:pP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one-line statement about the need for a woman to exchange her body for that of a man before she attains </w:t>
      </w:r>
      <w:proofErr w:type="spellStart"/>
      <w:r w:rsidRPr="00BD6D52">
        <w:rPr>
          <w:rFonts w:ascii="Times New Roman" w:hAnsi="Times New Roman" w:cs="TITUS Cyberbit Basic"/>
        </w:rPr>
        <w:t>buddhahood</w:t>
      </w:r>
      <w:proofErr w:type="spellEnd"/>
      <w:r w:rsidRPr="00BD6D52">
        <w:rPr>
          <w:rFonts w:ascii="Times New Roman" w:hAnsi="Times New Roman" w:cs="TITUS Cyberbit Basic"/>
        </w:rPr>
        <w:t xml:space="preserve"> could be associated with difference number 4, as the problems of the difficulty of practice and attainment experienced by women and that experienced by lay people were initially raised together in the </w:t>
      </w:r>
      <w:proofErr w:type="spellStart"/>
      <w:r w:rsidRPr="00BD6D52">
        <w:rPr>
          <w:rFonts w:ascii="Times New Roman" w:hAnsi="Times New Roman" w:cs="TITUS Cyberbit Basic"/>
          <w:i/>
        </w:rPr>
        <w:t>Bendowa</w:t>
      </w:r>
      <w:proofErr w:type="spellEnd"/>
      <w:r w:rsidRPr="00BD6D52">
        <w:rPr>
          <w:rFonts w:ascii="Times New Roman" w:hAnsi="Times New Roman" w:cs="TITUS Cyberbit Basic"/>
        </w:rPr>
        <w:t xml:space="preserve">. But our one-line statement also belongs to category number 2, in that it could reflect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late repudiation of the way in which Chinese Chan in the Song dynasty (and earlier) interpreted the story of the dragon princess in chapter twelve of the </w:t>
      </w:r>
      <w:r w:rsidRPr="00BD6D52">
        <w:rPr>
          <w:rFonts w:ascii="Times New Roman" w:hAnsi="Times New Roman" w:cs="TITUS Cyberbit Basic"/>
          <w:i/>
        </w:rPr>
        <w:t xml:space="preserve">Lotus Sutra.  </w:t>
      </w:r>
    </w:p>
    <w:p w:rsidR="00517253" w:rsidRPr="00BD6D52" w:rsidRDefault="00517253" w:rsidP="007970E9">
      <w:pPr>
        <w:spacing w:line="480" w:lineRule="auto"/>
        <w:ind w:firstLine="720"/>
        <w:rPr>
          <w:rFonts w:ascii="Times New Roman" w:hAnsi="Times New Roman" w:cs="TITUS Cyberbit Basic"/>
        </w:rPr>
      </w:pPr>
      <w:r w:rsidRPr="00BD6D52">
        <w:rPr>
          <w:rFonts w:ascii="Times New Roman" w:hAnsi="Times New Roman" w:cs="TITUS Cyberbit Basic"/>
        </w:rPr>
        <w:t xml:space="preserve">In the </w:t>
      </w:r>
      <w:proofErr w:type="spellStart"/>
      <w:r w:rsidRPr="00BD6D52">
        <w:rPr>
          <w:rFonts w:ascii="Times New Roman" w:hAnsi="Times New Roman" w:cs="TITUS Cyberbit Basic"/>
          <w:i/>
        </w:rPr>
        <w:t>Raihaitokuzui</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agrees with the general Chan interpretation of the story of the dragon girl of the </w:t>
      </w:r>
      <w:r w:rsidRPr="00BD6D52">
        <w:rPr>
          <w:rFonts w:ascii="Times New Roman" w:hAnsi="Times New Roman" w:cs="TITUS Cyberbit Basic"/>
          <w:i/>
        </w:rPr>
        <w:t>Lotus Sutra</w:t>
      </w:r>
      <w:r w:rsidRPr="00BD6D52">
        <w:rPr>
          <w:rFonts w:ascii="Times New Roman" w:hAnsi="Times New Roman" w:cs="TITUS Cyberbit Basic"/>
        </w:rPr>
        <w:t xml:space="preserve">, which is a very </w:t>
      </w:r>
      <w:proofErr w:type="spellStart"/>
      <w:r w:rsidRPr="00BD6D52">
        <w:rPr>
          <w:rFonts w:ascii="Times New Roman" w:hAnsi="Times New Roman" w:cs="TITUS Cyberbit Basic"/>
        </w:rPr>
        <w:t>subitist</w:t>
      </w:r>
      <w:proofErr w:type="spellEnd"/>
      <w:r w:rsidRPr="00BD6D52">
        <w:rPr>
          <w:rFonts w:ascii="Times New Roman" w:hAnsi="Times New Roman" w:cs="TITUS Cyberbit Basic"/>
        </w:rPr>
        <w:t xml:space="preserve"> interpretation.  To quote </w:t>
      </w:r>
      <w:proofErr w:type="spellStart"/>
      <w:r w:rsidRPr="00BD6D52">
        <w:rPr>
          <w:rFonts w:ascii="Times New Roman" w:hAnsi="Times New Roman" w:cs="TITUS Cyberbit Basic"/>
        </w:rPr>
        <w:t>Hongbian</w:t>
      </w:r>
      <w:proofErr w:type="spellEnd"/>
      <w:r w:rsidRPr="00BD6D52">
        <w:rPr>
          <w:rFonts w:ascii="Times New Roman" w:hAnsi="Times New Roman" w:cs="TITUS Cyberbit Basic"/>
        </w:rPr>
        <w:t>, a 9</w:t>
      </w:r>
      <w:r w:rsidRPr="00BD6D52">
        <w:rPr>
          <w:rFonts w:ascii="Times New Roman" w:hAnsi="Times New Roman" w:cs="TITUS Cyberbit Basic"/>
          <w:vertAlign w:val="superscript"/>
        </w:rPr>
        <w:t>th</w:t>
      </w:r>
      <w:r w:rsidRPr="00BD6D52">
        <w:rPr>
          <w:rFonts w:ascii="Times New Roman" w:hAnsi="Times New Roman" w:cs="TITUS Cyberbit Basic"/>
        </w:rPr>
        <w:t xml:space="preserve"> century Chan teacher:  “One wrong thought and </w:t>
      </w:r>
      <w:proofErr w:type="spellStart"/>
      <w:r w:rsidRPr="00BD6D52">
        <w:rPr>
          <w:rFonts w:ascii="Times New Roman" w:hAnsi="Times New Roman" w:cs="TITUS Cyberbit Basic"/>
        </w:rPr>
        <w:t>Ananda</w:t>
      </w:r>
      <w:proofErr w:type="spellEnd"/>
      <w:r w:rsidRPr="00BD6D52">
        <w:rPr>
          <w:rFonts w:ascii="Times New Roman" w:hAnsi="Times New Roman" w:cs="TITUS Cyberbit Basic"/>
        </w:rPr>
        <w:t xml:space="preserve"> falls into hell; one correct thought and the dragon girl becomes a </w:t>
      </w:r>
      <w:proofErr w:type="spellStart"/>
      <w:proofErr w:type="gramStart"/>
      <w:r w:rsidRPr="00BD6D52">
        <w:rPr>
          <w:rFonts w:ascii="Times New Roman" w:hAnsi="Times New Roman" w:cs="TITUS Cyberbit Basic"/>
        </w:rPr>
        <w:t>buddha</w:t>
      </w:r>
      <w:proofErr w:type="spellEnd"/>
      <w:proofErr w:type="gramEnd"/>
      <w:r w:rsidRPr="00BD6D52">
        <w:rPr>
          <w:rFonts w:ascii="Times New Roman" w:hAnsi="Times New Roman" w:cs="TITUS Cyberbit Basic"/>
        </w:rPr>
        <w:t>.”   Awakening is not a gradual, step-by-step process.  It is a sudden transformation.  It can happen to anyone.</w:t>
      </w:r>
    </w:p>
    <w:p w:rsidR="00517253" w:rsidRPr="00BD6D52" w:rsidRDefault="00517253" w:rsidP="007D40FE">
      <w:pPr>
        <w:spacing w:line="480" w:lineRule="auto"/>
        <w:ind w:firstLine="720"/>
        <w:rPr>
          <w:rFonts w:ascii="Times New Roman" w:hAnsi="Times New Roman" w:cs="TITUS Cyberbit Basic"/>
        </w:rPr>
      </w:pPr>
      <w:r w:rsidRPr="00BD6D52">
        <w:rPr>
          <w:rFonts w:ascii="Times New Roman" w:hAnsi="Times New Roman" w:cs="TITUS Cyberbit Basic"/>
        </w:rPr>
        <w:t xml:space="preserve">This oft-expressed Chan interpretation of the story of the dragon princess in Chapter 12 of the </w:t>
      </w:r>
      <w:r w:rsidRPr="00BD6D52">
        <w:rPr>
          <w:rFonts w:ascii="Times New Roman" w:hAnsi="Times New Roman" w:cs="TITUS Cyberbit Basic"/>
          <w:i/>
        </w:rPr>
        <w:t xml:space="preserve">Lotus Sutra </w:t>
      </w:r>
      <w:r w:rsidRPr="00BD6D52">
        <w:rPr>
          <w:rFonts w:ascii="Times New Roman" w:hAnsi="Times New Roman" w:cs="TITUS Cyberbit Basic"/>
        </w:rPr>
        <w:t xml:space="preserve">could be said to ignore several ambiguities in the </w:t>
      </w:r>
      <w:r w:rsidRPr="00BD6D52">
        <w:rPr>
          <w:rFonts w:ascii="Times New Roman" w:hAnsi="Times New Roman" w:cs="TITUS Cyberbit Basic"/>
          <w:i/>
        </w:rPr>
        <w:t xml:space="preserve">Lotus Sutra </w:t>
      </w:r>
      <w:r w:rsidRPr="00BD6D52">
        <w:rPr>
          <w:rFonts w:ascii="Times New Roman" w:hAnsi="Times New Roman" w:cs="TITUS Cyberbit Basic"/>
        </w:rPr>
        <w:t xml:space="preserve">story itself.  The story itself stresses that the dragon girl’s attainment of </w:t>
      </w:r>
      <w:proofErr w:type="spellStart"/>
      <w:proofErr w:type="gramStart"/>
      <w:r w:rsidRPr="00BD6D52">
        <w:rPr>
          <w:rFonts w:ascii="Times New Roman" w:hAnsi="Times New Roman" w:cs="TITUS Cyberbit Basic"/>
        </w:rPr>
        <w:t>buddhahood</w:t>
      </w:r>
      <w:proofErr w:type="spellEnd"/>
      <w:proofErr w:type="gramEnd"/>
      <w:r w:rsidRPr="00BD6D52">
        <w:rPr>
          <w:rFonts w:ascii="Times New Roman" w:hAnsi="Times New Roman" w:cs="TITUS Cyberbit Basic"/>
        </w:rPr>
        <w:t xml:space="preserve"> after hearing the </w:t>
      </w:r>
      <w:r w:rsidRPr="00BD6D52">
        <w:rPr>
          <w:rFonts w:ascii="Times New Roman" w:hAnsi="Times New Roman" w:cs="TITUS Cyberbit Basic"/>
          <w:i/>
        </w:rPr>
        <w:t>Lotus Sutra</w:t>
      </w:r>
      <w:r w:rsidRPr="00BD6D52">
        <w:rPr>
          <w:rFonts w:ascii="Times New Roman" w:hAnsi="Times New Roman" w:cs="TITUS Cyberbit Basic"/>
        </w:rPr>
        <w:t xml:space="preserve"> preached and appearing before the Buddha and his disciples is very quick; the word “suddenly” </w:t>
      </w:r>
      <w:r w:rsidRPr="00BD6D52">
        <w:rPr>
          <w:rFonts w:ascii="Times New Roman" w:hAnsi="Times New Roman" w:cs="TITUS Cyberbit Basic"/>
          <w:i/>
        </w:rPr>
        <w:t xml:space="preserve">(C. </w:t>
      </w:r>
      <w:proofErr w:type="spellStart"/>
      <w:r w:rsidRPr="00BD6D52">
        <w:rPr>
          <w:rFonts w:ascii="Times New Roman" w:hAnsi="Times New Roman" w:cs="TITUS Cyberbit Basic"/>
          <w:i/>
        </w:rPr>
        <w:t>huranzhijian</w:t>
      </w:r>
      <w:proofErr w:type="spellEnd"/>
      <w:r w:rsidRPr="00BD6D52">
        <w:rPr>
          <w:rFonts w:ascii="Times New Roman" w:hAnsi="Times New Roman" w:cs="TITUS Cyberbit Basic"/>
          <w:i/>
        </w:rPr>
        <w:t xml:space="preserve">; J. </w:t>
      </w:r>
      <w:proofErr w:type="spellStart"/>
      <w:r w:rsidRPr="00BD6D52">
        <w:rPr>
          <w:rFonts w:ascii="Times New Roman" w:hAnsi="Times New Roman" w:cs="TITUS Cyberbit Basic"/>
          <w:i/>
        </w:rPr>
        <w:t>hatato</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huto</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hyoito</w:t>
      </w:r>
      <w:proofErr w:type="spellEnd"/>
      <w:r w:rsidRPr="00BD6D52">
        <w:rPr>
          <w:rFonts w:ascii="Times New Roman" w:hAnsi="Times New Roman" w:cs="TITUS Cyberbit Basic"/>
          <w:i/>
        </w:rPr>
        <w:t>)</w:t>
      </w:r>
      <w:r w:rsidRPr="00BD6D52">
        <w:rPr>
          <w:rFonts w:ascii="Times New Roman" w:hAnsi="Times New Roman" w:cs="TITUS Cyberbit Basic"/>
        </w:rPr>
        <w:t xml:space="preserve"> is also used. But the story also can be read as not </w:t>
      </w:r>
      <w:proofErr w:type="spellStart"/>
      <w:r w:rsidRPr="00BD6D52">
        <w:rPr>
          <w:rFonts w:ascii="Times New Roman" w:hAnsi="Times New Roman" w:cs="TITUS Cyberbit Basic"/>
        </w:rPr>
        <w:t>subitist</w:t>
      </w:r>
      <w:proofErr w:type="spellEnd"/>
      <w:r w:rsidRPr="00BD6D52">
        <w:rPr>
          <w:rFonts w:ascii="Times New Roman" w:hAnsi="Times New Roman" w:cs="TITUS Cyberbit Basic"/>
        </w:rPr>
        <w:t xml:space="preserve">, as it takes the dragon girl through every step of the transformation prescribed by orthodox Buddhism.  She becomes male in body, she goes to another world, she becomes a monk, she performs all the bodhisattva practices, she manifests the 32 bodily marks and the 80 physical characteristics that indicate that a male will become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and she manifests as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teaching the Dharma to an assembly of listeners.  All this is done speedily, immediately, suddenly, but it is done.  </w:t>
      </w:r>
    </w:p>
    <w:p w:rsidR="00517253" w:rsidRPr="00BD6D52" w:rsidRDefault="00517253" w:rsidP="007D40FE">
      <w:pPr>
        <w:rPr>
          <w:rFonts w:ascii="Times New Roman" w:hAnsi="Times New Roman" w:cs="TITUS Cyberbit Basic"/>
        </w:rPr>
      </w:pPr>
    </w:p>
    <w:p w:rsidR="00517253" w:rsidRPr="00BD6D52" w:rsidRDefault="00517253" w:rsidP="00882A19">
      <w:pPr>
        <w:spacing w:line="480" w:lineRule="auto"/>
        <w:ind w:firstLine="720"/>
        <w:rPr>
          <w:rFonts w:ascii="Times New Roman" w:hAnsi="Times New Roman"/>
        </w:rPr>
      </w:pPr>
      <w:r w:rsidRPr="00BD6D52">
        <w:rPr>
          <w:rFonts w:ascii="Times New Roman" w:hAnsi="Times New Roman" w:cs="TITUS Cyberbit Basic"/>
        </w:rPr>
        <w:t xml:space="preserve">Furthermore, in the narrative </w:t>
      </w:r>
      <w:proofErr w:type="spellStart"/>
      <w:r w:rsidRPr="00BD6D52">
        <w:rPr>
          <w:rFonts w:ascii="Times New Roman" w:hAnsi="Times New Roman"/>
        </w:rPr>
        <w:t>Sariputra</w:t>
      </w:r>
      <w:proofErr w:type="spellEnd"/>
      <w:r w:rsidRPr="00BD6D52">
        <w:rPr>
          <w:rFonts w:ascii="Times New Roman" w:hAnsi="Times New Roman"/>
        </w:rPr>
        <w:t xml:space="preserve"> says that a woman’s body is filthy, and thus a woman cannot attain enlightenment, much less be ready for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 xml:space="preserve">. He brings up the five barriers to a women’s (next?) birth:  the barrier to her being a Brahma king, </w:t>
      </w:r>
      <w:proofErr w:type="spellStart"/>
      <w:r w:rsidRPr="00BD6D52">
        <w:rPr>
          <w:rFonts w:ascii="Times New Roman" w:hAnsi="Times New Roman"/>
        </w:rPr>
        <w:t>Indra</w:t>
      </w:r>
      <w:proofErr w:type="spellEnd"/>
      <w:r w:rsidRPr="00BD6D52">
        <w:rPr>
          <w:rFonts w:ascii="Times New Roman" w:hAnsi="Times New Roman"/>
        </w:rPr>
        <w:t xml:space="preserve">, Mara, a </w:t>
      </w:r>
      <w:proofErr w:type="spellStart"/>
      <w:r w:rsidRPr="00BD6D52">
        <w:rPr>
          <w:rFonts w:ascii="Times New Roman" w:hAnsi="Times New Roman"/>
        </w:rPr>
        <w:t>Cakravartin</w:t>
      </w:r>
      <w:proofErr w:type="spellEnd"/>
      <w:r w:rsidRPr="00BD6D52">
        <w:rPr>
          <w:rFonts w:ascii="Times New Roman" w:hAnsi="Times New Roman"/>
        </w:rPr>
        <w:t xml:space="preserve"> king, and a </w:t>
      </w:r>
      <w:proofErr w:type="spellStart"/>
      <w:proofErr w:type="gramStart"/>
      <w:r w:rsidRPr="00BD6D52">
        <w:rPr>
          <w:rFonts w:ascii="Times New Roman" w:hAnsi="Times New Roman"/>
        </w:rPr>
        <w:t>buddha</w:t>
      </w:r>
      <w:proofErr w:type="spellEnd"/>
      <w:proofErr w:type="gramEnd"/>
      <w:r w:rsidRPr="00BD6D52">
        <w:rPr>
          <w:rFonts w:ascii="Times New Roman" w:hAnsi="Times New Roman"/>
        </w:rPr>
        <w:t xml:space="preserve">. The dragon daughter appears, but neither she nor </w:t>
      </w:r>
      <w:proofErr w:type="spellStart"/>
      <w:r w:rsidRPr="00BD6D52">
        <w:rPr>
          <w:rFonts w:ascii="Times New Roman" w:hAnsi="Times New Roman"/>
        </w:rPr>
        <w:t>Manjusri</w:t>
      </w:r>
      <w:proofErr w:type="spellEnd"/>
      <w:r w:rsidRPr="00BD6D52">
        <w:rPr>
          <w:rFonts w:ascii="Times New Roman" w:hAnsi="Times New Roman"/>
        </w:rPr>
        <w:t xml:space="preserve"> rebut </w:t>
      </w:r>
      <w:proofErr w:type="spellStart"/>
      <w:r w:rsidRPr="00BD6D52">
        <w:rPr>
          <w:rFonts w:ascii="Times New Roman" w:hAnsi="Times New Roman"/>
        </w:rPr>
        <w:t>Prajnakuta</w:t>
      </w:r>
      <w:proofErr w:type="spellEnd"/>
      <w:r w:rsidRPr="00BD6D52">
        <w:rPr>
          <w:rFonts w:ascii="Times New Roman" w:hAnsi="Times New Roman"/>
        </w:rPr>
        <w:t xml:space="preserve"> or </w:t>
      </w:r>
      <w:proofErr w:type="spellStart"/>
      <w:r w:rsidRPr="00BD6D52">
        <w:rPr>
          <w:rFonts w:ascii="Times New Roman" w:hAnsi="Times New Roman"/>
        </w:rPr>
        <w:t>Sariputra</w:t>
      </w:r>
      <w:proofErr w:type="spellEnd"/>
      <w:r w:rsidRPr="00BD6D52">
        <w:rPr>
          <w:rFonts w:ascii="Times New Roman" w:hAnsi="Times New Roman"/>
        </w:rPr>
        <w:t xml:space="preserve"> directly, for example, by pointing to the emptiness of the five barriers; the dragon princess rebuts the challengers only by demonstration.  Thus it is never made perfectly clear in the story that the five barriers are irrelevant to women’s attainment of </w:t>
      </w:r>
      <w:proofErr w:type="spellStart"/>
      <w:r w:rsidRPr="00BD6D52">
        <w:rPr>
          <w:rFonts w:ascii="Times New Roman" w:hAnsi="Times New Roman"/>
        </w:rPr>
        <w:t>bodhi</w:t>
      </w:r>
      <w:proofErr w:type="spellEnd"/>
      <w:r w:rsidRPr="00BD6D52">
        <w:rPr>
          <w:rFonts w:ascii="Times New Roman" w:hAnsi="Times New Roman"/>
        </w:rPr>
        <w:t xml:space="preserve"> (awakening), given the tremendous power of the ultimate expression of the Buddha’s wisdom as revealed in the </w:t>
      </w:r>
      <w:r w:rsidRPr="00BD6D52">
        <w:rPr>
          <w:rFonts w:ascii="Times New Roman" w:hAnsi="Times New Roman"/>
          <w:i/>
        </w:rPr>
        <w:t>Lotus Sutra,</w:t>
      </w:r>
      <w:r w:rsidRPr="00BD6D52">
        <w:rPr>
          <w:rFonts w:ascii="Times New Roman" w:hAnsi="Times New Roman"/>
        </w:rPr>
        <w:t xml:space="preserve"> as well as the potential for Buddha wisdom (=</w:t>
      </w:r>
      <w:proofErr w:type="spellStart"/>
      <w:r w:rsidRPr="00BD6D52">
        <w:rPr>
          <w:rFonts w:ascii="Times New Roman" w:hAnsi="Times New Roman"/>
        </w:rPr>
        <w:t>buddha</w:t>
      </w:r>
      <w:proofErr w:type="spellEnd"/>
      <w:r w:rsidRPr="00BD6D52">
        <w:rPr>
          <w:rFonts w:ascii="Times New Roman" w:hAnsi="Times New Roman"/>
        </w:rPr>
        <w:t xml:space="preserve"> nature) in all, which also revealed in the sutra.</w:t>
      </w:r>
      <w:r w:rsidRPr="00BD6D52">
        <w:rPr>
          <w:rStyle w:val="FootnoteReference"/>
          <w:rFonts w:ascii="Times New Roman" w:hAnsi="Times New Roman"/>
        </w:rPr>
        <w:footnoteReference w:id="46"/>
      </w:r>
      <w:r w:rsidRPr="00BD6D52">
        <w:rPr>
          <w:rFonts w:ascii="Times New Roman" w:hAnsi="Times New Roman"/>
        </w:rPr>
        <w:t xml:space="preserve">  </w:t>
      </w:r>
    </w:p>
    <w:p w:rsidR="00517253" w:rsidRPr="00BD6D52" w:rsidRDefault="00517253" w:rsidP="007970E9">
      <w:pPr>
        <w:spacing w:line="480" w:lineRule="auto"/>
        <w:ind w:firstLine="720"/>
        <w:rPr>
          <w:rFonts w:ascii="Times New Roman" w:hAnsi="Times New Roman" w:cs="TITUS Cyberbit Basic"/>
        </w:rPr>
      </w:pPr>
      <w:r w:rsidRPr="00BD6D52">
        <w:rPr>
          <w:rFonts w:ascii="Times New Roman" w:hAnsi="Times New Roman" w:cs="TITUS Cyberbit Basic"/>
        </w:rPr>
        <w:t xml:space="preserve">Surely the universalism of the </w:t>
      </w:r>
      <w:r w:rsidRPr="00BD6D52">
        <w:rPr>
          <w:rFonts w:ascii="Times New Roman" w:hAnsi="Times New Roman" w:cs="TITUS Cyberbit Basic"/>
          <w:i/>
        </w:rPr>
        <w:t>Lotus Sutra</w:t>
      </w:r>
      <w:r w:rsidRPr="00BD6D52">
        <w:rPr>
          <w:rFonts w:ascii="Times New Roman" w:hAnsi="Times New Roman" w:cs="TITUS Cyberbit Basic"/>
        </w:rPr>
        <w:t xml:space="preserve"> is a major part of the story.  In the </w:t>
      </w:r>
      <w:r w:rsidRPr="00BD6D52">
        <w:rPr>
          <w:rFonts w:ascii="Times New Roman" w:hAnsi="Times New Roman" w:cs="TITUS Cyberbit Basic"/>
          <w:i/>
        </w:rPr>
        <w:t>Lotus Sutra</w:t>
      </w:r>
      <w:r w:rsidRPr="00BD6D52">
        <w:rPr>
          <w:rFonts w:ascii="Times New Roman" w:hAnsi="Times New Roman" w:cs="TITUS Cyberbit Basic"/>
        </w:rPr>
        <w:t xml:space="preserve"> </w:t>
      </w:r>
      <w:proofErr w:type="spellStart"/>
      <w:r w:rsidRPr="00BD6D52">
        <w:rPr>
          <w:rFonts w:ascii="Times New Roman" w:hAnsi="Times New Roman" w:cs="TITUS Cyberbit Basic"/>
        </w:rPr>
        <w:t>Buddhahood</w:t>
      </w:r>
      <w:proofErr w:type="spellEnd"/>
      <w:r w:rsidRPr="00BD6D52">
        <w:rPr>
          <w:rFonts w:ascii="Times New Roman" w:hAnsi="Times New Roman" w:cs="TITUS Cyberbit Basic"/>
        </w:rPr>
        <w:t xml:space="preserve"> is predicted for every last person.  Even children who playfully build a </w:t>
      </w:r>
      <w:proofErr w:type="spellStart"/>
      <w:r w:rsidRPr="00BD6D52">
        <w:rPr>
          <w:rFonts w:ascii="Times New Roman" w:hAnsi="Times New Roman" w:cs="TITUS Cyberbit Basic"/>
        </w:rPr>
        <w:t>stupa</w:t>
      </w:r>
      <w:proofErr w:type="spellEnd"/>
      <w:r w:rsidRPr="00BD6D52">
        <w:rPr>
          <w:rFonts w:ascii="Times New Roman" w:hAnsi="Times New Roman" w:cs="TITUS Cyberbit Basic"/>
        </w:rPr>
        <w:t xml:space="preserve"> in the sand will become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And speedy attainment of </w:t>
      </w:r>
      <w:proofErr w:type="spellStart"/>
      <w:r w:rsidRPr="00BD6D52">
        <w:rPr>
          <w:rFonts w:ascii="Times New Roman" w:hAnsi="Times New Roman" w:cs="TITUS Cyberbit Basic"/>
        </w:rPr>
        <w:t>Buddhahood</w:t>
      </w:r>
      <w:proofErr w:type="spellEnd"/>
      <w:proofErr w:type="gramStart"/>
      <w:r w:rsidRPr="00BD6D52">
        <w:rPr>
          <w:rFonts w:ascii="Times New Roman" w:hAnsi="Times New Roman" w:cs="TITUS Cyberbit Basic"/>
        </w:rPr>
        <w:t>,,</w:t>
      </w:r>
      <w:proofErr w:type="gramEnd"/>
      <w:r w:rsidRPr="00BD6D52">
        <w:rPr>
          <w:rFonts w:ascii="Times New Roman" w:hAnsi="Times New Roman" w:cs="TITUS Cyberbit Basic"/>
        </w:rPr>
        <w:t xml:space="preserve"> another important part of the story, is also found </w:t>
      </w:r>
      <w:proofErr w:type="spellStart"/>
      <w:r w:rsidRPr="00BD6D52">
        <w:rPr>
          <w:rFonts w:ascii="Times New Roman" w:hAnsi="Times New Roman" w:cs="TITUS Cyberbit Basic"/>
        </w:rPr>
        <w:t>elsewherein</w:t>
      </w:r>
      <w:proofErr w:type="spellEnd"/>
      <w:r w:rsidRPr="00BD6D52">
        <w:rPr>
          <w:rFonts w:ascii="Times New Roman" w:hAnsi="Times New Roman" w:cs="TITUS Cyberbit Basic"/>
        </w:rPr>
        <w:t xml:space="preserve"> the sutra: in chapter 16 of the </w:t>
      </w:r>
      <w:r w:rsidRPr="00BD6D52">
        <w:rPr>
          <w:rFonts w:ascii="Times New Roman" w:hAnsi="Times New Roman" w:cs="TITUS Cyberbit Basic"/>
          <w:i/>
        </w:rPr>
        <w:t>Lotus</w:t>
      </w:r>
      <w:r w:rsidRPr="00BD6D52">
        <w:rPr>
          <w:rFonts w:ascii="Times New Roman" w:hAnsi="Times New Roman" w:cs="TITUS Cyberbit Basic"/>
        </w:rPr>
        <w:t xml:space="preserve"> </w:t>
      </w:r>
      <w:r w:rsidRPr="00BD6D52">
        <w:rPr>
          <w:rFonts w:ascii="Times New Roman" w:hAnsi="Times New Roman" w:cs="TITUS Cyberbit Basic"/>
          <w:i/>
        </w:rPr>
        <w:t xml:space="preserve">Sutra </w:t>
      </w:r>
      <w:r w:rsidRPr="00BD6D52">
        <w:rPr>
          <w:rFonts w:ascii="Times New Roman" w:hAnsi="Times New Roman" w:cs="TITUS Cyberbit Basic"/>
        </w:rPr>
        <w:t xml:space="preserve">the Buddha announces that his constant thought is how to help sentient beings quickly perfect their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bodies.  In the assembly in chapter 12 someone asks whether </w:t>
      </w:r>
      <w:proofErr w:type="spellStart"/>
      <w:r w:rsidRPr="00BD6D52">
        <w:rPr>
          <w:rFonts w:ascii="Times New Roman" w:hAnsi="Times New Roman" w:cs="TITUS Cyberbit Basic"/>
        </w:rPr>
        <w:t>Manjusri’s</w:t>
      </w:r>
      <w:proofErr w:type="spellEnd"/>
      <w:r w:rsidRPr="00BD6D52">
        <w:rPr>
          <w:rFonts w:ascii="Times New Roman" w:hAnsi="Times New Roman" w:cs="TITUS Cyberbit Basic"/>
        </w:rPr>
        <w:t xml:space="preserve"> preaching of the </w:t>
      </w:r>
      <w:r w:rsidRPr="00BD6D52">
        <w:rPr>
          <w:rFonts w:ascii="Times New Roman" w:hAnsi="Times New Roman" w:cs="TITUS Cyberbit Basic"/>
          <w:i/>
        </w:rPr>
        <w:t xml:space="preserve">Lotus Sutra </w:t>
      </w:r>
      <w:r w:rsidRPr="00BD6D52">
        <w:rPr>
          <w:rFonts w:ascii="Times New Roman" w:hAnsi="Times New Roman" w:cs="TITUS Cyberbit Basic"/>
        </w:rPr>
        <w:t xml:space="preserve">has enabled any hearer to speedily accomplish </w:t>
      </w:r>
      <w:proofErr w:type="spellStart"/>
      <w:proofErr w:type="gramStart"/>
      <w:r w:rsidRPr="00BD6D52">
        <w:rPr>
          <w:rFonts w:ascii="Times New Roman" w:hAnsi="Times New Roman" w:cs="TITUS Cyberbit Basic"/>
        </w:rPr>
        <w:t>buddhahood</w:t>
      </w:r>
      <w:proofErr w:type="spellEnd"/>
      <w:proofErr w:type="gramEnd"/>
      <w:r w:rsidRPr="00BD6D52">
        <w:rPr>
          <w:rFonts w:ascii="Times New Roman" w:hAnsi="Times New Roman" w:cs="TITUS Cyberbit Basic"/>
        </w:rPr>
        <w:t xml:space="preserve">.  </w:t>
      </w:r>
      <w:proofErr w:type="spellStart"/>
      <w:r w:rsidRPr="00BD6D52">
        <w:rPr>
          <w:rFonts w:ascii="Times New Roman" w:hAnsi="Times New Roman" w:cs="TITUS Cyberbit Basic"/>
        </w:rPr>
        <w:t>Manjusri</w:t>
      </w:r>
      <w:proofErr w:type="spellEnd"/>
      <w:r w:rsidRPr="00BD6D52">
        <w:rPr>
          <w:rFonts w:ascii="Times New Roman" w:hAnsi="Times New Roman" w:cs="TITUS Cyberbit Basic"/>
        </w:rPr>
        <w:t xml:space="preserve"> replies by describing the dragon girl.  So to draw </w:t>
      </w:r>
      <w:proofErr w:type="spellStart"/>
      <w:r w:rsidRPr="00BD6D52">
        <w:rPr>
          <w:rFonts w:ascii="Times New Roman" w:hAnsi="Times New Roman" w:cs="TITUS Cyberbit Basic"/>
        </w:rPr>
        <w:t>subitism</w:t>
      </w:r>
      <w:proofErr w:type="spellEnd"/>
      <w:r w:rsidRPr="00BD6D52">
        <w:rPr>
          <w:rFonts w:ascii="Times New Roman" w:hAnsi="Times New Roman" w:cs="TITUS Cyberbit Basic"/>
        </w:rPr>
        <w:t xml:space="preserve"> out of this story, as the Chan teachers do, is justified, despite the detailed description of the stages via which the dragon girl attained </w:t>
      </w:r>
      <w:proofErr w:type="spellStart"/>
      <w:proofErr w:type="gramStart"/>
      <w:r w:rsidRPr="00BD6D52">
        <w:rPr>
          <w:rFonts w:ascii="Times New Roman" w:hAnsi="Times New Roman" w:cs="TITUS Cyberbit Basic"/>
        </w:rPr>
        <w:t>buddhahood</w:t>
      </w:r>
      <w:proofErr w:type="spellEnd"/>
      <w:proofErr w:type="gramEnd"/>
      <w:r w:rsidRPr="00BD6D52">
        <w:rPr>
          <w:rFonts w:ascii="Times New Roman" w:hAnsi="Times New Roman" w:cs="TITUS Cyberbit Basic"/>
        </w:rPr>
        <w:t xml:space="preserve">. </w:t>
      </w:r>
    </w:p>
    <w:p w:rsidR="00517253" w:rsidRPr="00BD6D52" w:rsidRDefault="00517253" w:rsidP="007970E9">
      <w:pPr>
        <w:spacing w:line="480" w:lineRule="auto"/>
        <w:ind w:firstLine="720"/>
        <w:rPr>
          <w:rFonts w:ascii="Times New Roman" w:hAnsi="Times New Roman" w:cs="TITUS Cyberbit Basic"/>
        </w:rPr>
      </w:pPr>
      <w:proofErr w:type="spellStart"/>
      <w:r w:rsidRPr="00BD6D52">
        <w:rPr>
          <w:rFonts w:ascii="Times New Roman" w:hAnsi="Times New Roman"/>
        </w:rPr>
        <w:t>Dogen</w:t>
      </w:r>
      <w:proofErr w:type="spellEnd"/>
      <w:r w:rsidRPr="00BD6D52">
        <w:rPr>
          <w:rFonts w:ascii="Times New Roman" w:hAnsi="Times New Roman"/>
        </w:rPr>
        <w:t xml:space="preserve"> concludes the shorter version of the </w:t>
      </w:r>
      <w:proofErr w:type="spellStart"/>
      <w:r w:rsidRPr="00BD6D52">
        <w:rPr>
          <w:rFonts w:ascii="Times New Roman" w:hAnsi="Times New Roman"/>
          <w:i/>
        </w:rPr>
        <w:t>Raihai</w:t>
      </w:r>
      <w:proofErr w:type="spellEnd"/>
      <w:r w:rsidRPr="00BD6D52">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sermon as found in the </w:t>
      </w:r>
      <w:proofErr w:type="gramStart"/>
      <w:r w:rsidRPr="00BD6D52">
        <w:rPr>
          <w:rFonts w:ascii="Times New Roman" w:hAnsi="Times New Roman"/>
        </w:rPr>
        <w:t>seventy-five volume</w:t>
      </w:r>
      <w:proofErr w:type="gramEnd"/>
      <w:r w:rsidRPr="00BD6D52">
        <w:rPr>
          <w:rFonts w:ascii="Times New Roman" w:hAnsi="Times New Roman"/>
        </w:rPr>
        <w:t xml:space="preserve"> version of the </w:t>
      </w:r>
      <w:proofErr w:type="spellStart"/>
      <w:r w:rsidRPr="00BD6D52">
        <w:rPr>
          <w:rFonts w:ascii="Times New Roman" w:hAnsi="Times New Roman"/>
          <w:i/>
        </w:rPr>
        <w:t>Shobogenzo</w:t>
      </w:r>
      <w:proofErr w:type="spellEnd"/>
      <w:r w:rsidRPr="00BD6D52">
        <w:rPr>
          <w:rFonts w:ascii="Times New Roman" w:hAnsi="Times New Roman"/>
        </w:rPr>
        <w:t xml:space="preserve"> by alluding to the seven-year-old dragon girl (eight years old by Chinese reckoning) of the "</w:t>
      </w:r>
      <w:proofErr w:type="spellStart"/>
      <w:r w:rsidRPr="00BD6D52">
        <w:rPr>
          <w:rFonts w:ascii="Times New Roman" w:hAnsi="Times New Roman"/>
        </w:rPr>
        <w:t>Devadatta</w:t>
      </w:r>
      <w:proofErr w:type="spellEnd"/>
      <w:r w:rsidRPr="00BD6D52">
        <w:rPr>
          <w:rFonts w:ascii="Times New Roman" w:hAnsi="Times New Roman"/>
        </w:rPr>
        <w:t xml:space="preserve">" chapter of the </w:t>
      </w:r>
      <w:r w:rsidRPr="00BD6D52">
        <w:rPr>
          <w:rFonts w:ascii="Times New Roman" w:hAnsi="Times New Roman"/>
          <w:i/>
        </w:rPr>
        <w:t>Lotus Sutra</w:t>
      </w:r>
      <w:r w:rsidRPr="00BD6D52">
        <w:rPr>
          <w:rFonts w:ascii="Times New Roman" w:hAnsi="Times New Roman"/>
        </w:rPr>
        <w:t>. He says:</w:t>
      </w:r>
    </w:p>
    <w:p w:rsidR="00517253" w:rsidRPr="00BD6D52" w:rsidRDefault="00517253" w:rsidP="00983DE1">
      <w:pPr>
        <w:spacing w:line="480" w:lineRule="auto"/>
        <w:ind w:left="720"/>
        <w:rPr>
          <w:rFonts w:ascii="Times New Roman" w:hAnsi="Times New Roman"/>
        </w:rPr>
      </w:pPr>
      <w:r w:rsidRPr="00BD6D52">
        <w:rPr>
          <w:rFonts w:ascii="Times New Roman" w:hAnsi="Times New Roman" w:cs="Times"/>
          <w:szCs w:val="36"/>
        </w:rPr>
        <w:t xml:space="preserve">“But when someone practices the </w:t>
      </w:r>
      <w:proofErr w:type="spellStart"/>
      <w:r w:rsidRPr="00BD6D52">
        <w:rPr>
          <w:rFonts w:ascii="Times New Roman" w:hAnsi="Times New Roman" w:cs="Times"/>
          <w:szCs w:val="36"/>
        </w:rPr>
        <w:t>buddha</w:t>
      </w:r>
      <w:proofErr w:type="spellEnd"/>
      <w:r w:rsidRPr="00BD6D52">
        <w:rPr>
          <w:rFonts w:ascii="Times New Roman" w:hAnsi="Times New Roman" w:cs="Times"/>
          <w:szCs w:val="36"/>
        </w:rPr>
        <w:t xml:space="preserve"> dharma and expounds the </w:t>
      </w:r>
      <w:proofErr w:type="spellStart"/>
      <w:r w:rsidRPr="00BD6D52">
        <w:rPr>
          <w:rFonts w:ascii="Times New Roman" w:hAnsi="Times New Roman" w:cs="Times"/>
          <w:szCs w:val="36"/>
        </w:rPr>
        <w:t>buddha</w:t>
      </w:r>
      <w:proofErr w:type="spellEnd"/>
      <w:r w:rsidRPr="00BD6D52">
        <w:rPr>
          <w:rFonts w:ascii="Times New Roman" w:hAnsi="Times New Roman" w:cs="Times"/>
          <w:szCs w:val="36"/>
        </w:rPr>
        <w:t xml:space="preserve"> dharma, though such a person be a girl eight years of age, that person is a guide and teacher for the four groups and a compassionate father for all sentient beings. Such a person may be compared to the daughter of the Dragon King who attained </w:t>
      </w:r>
      <w:proofErr w:type="spellStart"/>
      <w:proofErr w:type="gramStart"/>
      <w:r w:rsidRPr="00BD6D52">
        <w:rPr>
          <w:rFonts w:ascii="Times New Roman" w:hAnsi="Times New Roman" w:cs="Times"/>
          <w:szCs w:val="36"/>
        </w:rPr>
        <w:t>buddhahood</w:t>
      </w:r>
      <w:proofErr w:type="spellEnd"/>
      <w:proofErr w:type="gramEnd"/>
      <w:r w:rsidRPr="00BD6D52">
        <w:rPr>
          <w:rFonts w:ascii="Times New Roman" w:hAnsi="Times New Roman" w:cs="Times"/>
          <w:szCs w:val="36"/>
        </w:rPr>
        <w:t xml:space="preserve">. Offerings should be made and respectful homage paid equal to that accorded to the </w:t>
      </w:r>
      <w:proofErr w:type="spellStart"/>
      <w:proofErr w:type="gramStart"/>
      <w:r w:rsidRPr="00BD6D52">
        <w:rPr>
          <w:rFonts w:ascii="Times New Roman" w:hAnsi="Times New Roman" w:cs="Times"/>
          <w:szCs w:val="36"/>
        </w:rPr>
        <w:t>buddhas</w:t>
      </w:r>
      <w:proofErr w:type="spellEnd"/>
      <w:proofErr w:type="gramEnd"/>
      <w:r w:rsidRPr="00BD6D52">
        <w:rPr>
          <w:rFonts w:ascii="Times New Roman" w:hAnsi="Times New Roman" w:cs="Times"/>
          <w:szCs w:val="36"/>
        </w:rPr>
        <w:t xml:space="preserve"> and </w:t>
      </w:r>
      <w:proofErr w:type="spellStart"/>
      <w:r w:rsidRPr="00BD6D52">
        <w:rPr>
          <w:rFonts w:ascii="Times New Roman" w:hAnsi="Times New Roman" w:cs="Times"/>
          <w:szCs w:val="36"/>
        </w:rPr>
        <w:t>tathagatas</w:t>
      </w:r>
      <w:proofErr w:type="spellEnd"/>
      <w:r w:rsidRPr="00BD6D52">
        <w:rPr>
          <w:rFonts w:ascii="Times New Roman" w:hAnsi="Times New Roman" w:cs="Times"/>
          <w:szCs w:val="36"/>
        </w:rPr>
        <w:t xml:space="preserve">. This is an ancient rule in the </w:t>
      </w:r>
      <w:proofErr w:type="spellStart"/>
      <w:proofErr w:type="gramStart"/>
      <w:r w:rsidRPr="00BD6D52">
        <w:rPr>
          <w:rFonts w:ascii="Times New Roman" w:hAnsi="Times New Roman" w:cs="Times"/>
          <w:szCs w:val="36"/>
        </w:rPr>
        <w:t>buddha</w:t>
      </w:r>
      <w:proofErr w:type="spellEnd"/>
      <w:proofErr w:type="gramEnd"/>
      <w:r w:rsidRPr="00BD6D52">
        <w:rPr>
          <w:rFonts w:ascii="Times New Roman" w:hAnsi="Times New Roman" w:cs="Times"/>
          <w:szCs w:val="36"/>
        </w:rPr>
        <w:t xml:space="preserve"> dharma. Those who do not understood this, who have not received the single transmission, are to be pitied.”</w:t>
      </w:r>
      <w:r w:rsidRPr="00BD6D52">
        <w:rPr>
          <w:rStyle w:val="FootnoteReference"/>
          <w:rFonts w:ascii="Times New Roman" w:hAnsi="Times New Roman" w:cs="Times"/>
          <w:szCs w:val="36"/>
        </w:rPr>
        <w:footnoteReference w:id="47"/>
      </w:r>
      <w:r w:rsidRPr="00BD6D52">
        <w:rPr>
          <w:rFonts w:ascii="Times New Roman" w:hAnsi="Times New Roman"/>
        </w:rPr>
        <w:t xml:space="preserve"> </w:t>
      </w:r>
    </w:p>
    <w:p w:rsidR="00517253" w:rsidRPr="00BD6D52" w:rsidRDefault="00517253" w:rsidP="00BF1EE3">
      <w:pPr>
        <w:spacing w:line="480" w:lineRule="auto"/>
        <w:ind w:firstLine="720"/>
        <w:rPr>
          <w:rFonts w:ascii="Times New Roman" w:hAnsi="Times New Roman"/>
        </w:rPr>
      </w:pPr>
      <w:proofErr w:type="spellStart"/>
      <w:r w:rsidRPr="00BD6D52">
        <w:rPr>
          <w:rFonts w:ascii="Times New Roman" w:hAnsi="Times New Roman"/>
        </w:rPr>
        <w:t>Dogen’s</w:t>
      </w:r>
      <w:proofErr w:type="spellEnd"/>
      <w:r w:rsidRPr="00BD6D52">
        <w:rPr>
          <w:rFonts w:ascii="Times New Roman" w:hAnsi="Times New Roman"/>
        </w:rPr>
        <w:t xml:space="preserve"> phrase “the daughter of the Dragon King who attained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 xml:space="preserve">” tallies with the way in which Tang and Song dynasty Chan teachers refer to the dragon princess.  In their view, her complete awakening is attained in a single instant of thought. Her performance demonstrates the emptiness of all obstacles to awakening, including those associated with being a non-human, a child, a female and a non-monastic. In the </w:t>
      </w:r>
      <w:proofErr w:type="spellStart"/>
      <w:r w:rsidRPr="00BD6D52">
        <w:rPr>
          <w:rFonts w:ascii="Times New Roman" w:hAnsi="Times New Roman"/>
          <w:i/>
        </w:rPr>
        <w:t>Raihaitokuzui</w:t>
      </w:r>
      <w:proofErr w:type="spellEnd"/>
      <w:r w:rsidRPr="00BD6D52">
        <w:rPr>
          <w:rFonts w:ascii="Times New Roman" w:hAnsi="Times New Roman"/>
          <w:i/>
        </w:rPr>
        <w:t xml:space="preserve"> </w:t>
      </w:r>
      <w:proofErr w:type="spellStart"/>
      <w:r w:rsidRPr="00BD6D52">
        <w:rPr>
          <w:rFonts w:ascii="Times New Roman" w:hAnsi="Times New Roman"/>
        </w:rPr>
        <w:t>Dogen’s</w:t>
      </w:r>
      <w:proofErr w:type="spellEnd"/>
      <w:r w:rsidRPr="00BD6D52">
        <w:rPr>
          <w:rFonts w:ascii="Times New Roman" w:hAnsi="Times New Roman"/>
        </w:rPr>
        <w:t xml:space="preserve"> phrasing reflects this interpretation:  the story is a story of a female non-ordained dragon child who attained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w:t>
      </w:r>
    </w:p>
    <w:p w:rsidR="00517253" w:rsidRPr="00BD6D52" w:rsidRDefault="00517253" w:rsidP="00E80A31">
      <w:pPr>
        <w:spacing w:line="480" w:lineRule="auto"/>
        <w:ind w:firstLine="720"/>
        <w:rPr>
          <w:rFonts w:ascii="Times New Roman" w:hAnsi="Times New Roman" w:cs="TITUS Cyberbit Basic"/>
        </w:rPr>
      </w:pPr>
      <w:r w:rsidRPr="00BD6D52">
        <w:rPr>
          <w:rFonts w:ascii="Times New Roman" w:hAnsi="Times New Roman" w:cs="TITUS Cyberbit Basic"/>
        </w:rPr>
        <w:t xml:space="preserve">By contrast, in the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kudoku</w:t>
      </w:r>
      <w:proofErr w:type="spellEnd"/>
      <w:r w:rsidRPr="00BD6D52">
        <w:rPr>
          <w:rFonts w:ascii="Times New Roman" w:hAnsi="Times New Roman" w:cs="TITUS Cyberbit Basic"/>
        </w:rPr>
        <w:t xml:space="preserv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seems to reject that </w:t>
      </w:r>
      <w:proofErr w:type="spellStart"/>
      <w:r w:rsidRPr="00BD6D52">
        <w:rPr>
          <w:rFonts w:ascii="Times New Roman" w:hAnsi="Times New Roman" w:cs="TITUS Cyberbit Basic"/>
        </w:rPr>
        <w:t>subitist</w:t>
      </w:r>
      <w:proofErr w:type="spellEnd"/>
      <w:r w:rsidRPr="00BD6D52">
        <w:rPr>
          <w:rFonts w:ascii="Times New Roman" w:hAnsi="Times New Roman" w:cs="TITUS Cyberbit Basic"/>
        </w:rPr>
        <w:t xml:space="preserve"> interpretation in favor of a more gradualist reading of the </w:t>
      </w:r>
      <w:r w:rsidRPr="00BD6D52">
        <w:rPr>
          <w:rFonts w:ascii="Times New Roman" w:hAnsi="Times New Roman" w:cs="TITUS Cyberbit Basic"/>
          <w:i/>
        </w:rPr>
        <w:t xml:space="preserve">Lotus Sutra </w:t>
      </w:r>
      <w:r w:rsidRPr="00BD6D52">
        <w:rPr>
          <w:rFonts w:ascii="Times New Roman" w:hAnsi="Times New Roman" w:cs="TITUS Cyberbit Basic"/>
        </w:rPr>
        <w:t>version of the story:</w:t>
      </w:r>
    </w:p>
    <w:p w:rsidR="00517253" w:rsidRPr="00BD6D52" w:rsidRDefault="00517253" w:rsidP="00BF1EE3">
      <w:pPr>
        <w:spacing w:line="480" w:lineRule="auto"/>
        <w:ind w:left="720"/>
        <w:rPr>
          <w:rFonts w:ascii="Times New Roman" w:hAnsi="Times New Roman" w:cs="TITUS Cyberbit Basic"/>
        </w:rPr>
      </w:pPr>
      <w:r w:rsidRPr="00BD6D52">
        <w:rPr>
          <w:rFonts w:ascii="Times New Roman" w:hAnsi="Times New Roman" w:cs="TITUS Cyberbit Basic"/>
        </w:rPr>
        <w:t xml:space="preserve">“Although [in the sacred writings] there is talk of becoming a </w:t>
      </w:r>
      <w:proofErr w:type="spellStart"/>
      <w:proofErr w:type="gramStart"/>
      <w:r w:rsidRPr="00BD6D52">
        <w:rPr>
          <w:rFonts w:ascii="Times New Roman" w:hAnsi="Times New Roman" w:cs="TITUS Cyberbit Basic"/>
        </w:rPr>
        <w:t>buddha</w:t>
      </w:r>
      <w:proofErr w:type="spellEnd"/>
      <w:proofErr w:type="gramEnd"/>
      <w:r w:rsidRPr="00BD6D52">
        <w:rPr>
          <w:rFonts w:ascii="Times New Roman" w:hAnsi="Times New Roman" w:cs="TITUS Cyberbit Basic"/>
        </w:rPr>
        <w:t xml:space="preserve"> in a female body (</w:t>
      </w:r>
      <w:proofErr w:type="spellStart"/>
      <w:r w:rsidRPr="00BD6D52">
        <w:rPr>
          <w:rFonts w:ascii="Times New Roman" w:hAnsi="Times New Roman" w:cs="TITUS Cyberbit Basic"/>
          <w:i/>
        </w:rPr>
        <w:t>nyoshin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i/>
        </w:rPr>
        <w:t>)</w:t>
      </w:r>
      <w:r w:rsidRPr="00BD6D52">
        <w:rPr>
          <w:rFonts w:ascii="Times New Roman" w:hAnsi="Times New Roman" w:cs="TITUS Cyberbit Basic"/>
        </w:rPr>
        <w:t xml:space="preserve">, that too is not an authentic transmission. What the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and [Chan] ancestors authentically transmit (</w:t>
      </w:r>
      <w:proofErr w:type="spellStart"/>
      <w:r w:rsidRPr="00BD6D52">
        <w:rPr>
          <w:rFonts w:ascii="Times New Roman" w:hAnsi="Times New Roman" w:cs="TITUS Cyberbit Basic"/>
          <w:i/>
        </w:rPr>
        <w:t>busso</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shōden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suru</w:t>
      </w:r>
      <w:proofErr w:type="spellEnd"/>
      <w:r w:rsidRPr="00BD6D52">
        <w:rPr>
          <w:rFonts w:ascii="Times New Roman" w:hAnsi="Times New Roman" w:cs="TITUS Cyberbit Basic"/>
        </w:rPr>
        <w:t xml:space="preserve">) is becoming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as a home-leaver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rPr>
        <w:t>).”</w:t>
      </w:r>
    </w:p>
    <w:p w:rsidR="00517253" w:rsidRPr="00BD6D52" w:rsidRDefault="00517253" w:rsidP="00E80A31">
      <w:pPr>
        <w:spacing w:line="480" w:lineRule="auto"/>
        <w:ind w:firstLine="720"/>
        <w:rPr>
          <w:rFonts w:ascii="Times New Roman" w:hAnsi="Times New Roman" w:cs="TITUS Cyberbit Basic"/>
        </w:rPr>
      </w:pPr>
      <w:r w:rsidRPr="00BD6D52">
        <w:rPr>
          <w:rFonts w:ascii="Times New Roman" w:hAnsi="Times New Roman" w:cs="TITUS Cyberbit Basic"/>
        </w:rPr>
        <w:t xml:space="preserve">Why does this change in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thinking, apparently a change to a less </w:t>
      </w:r>
      <w:proofErr w:type="spellStart"/>
      <w:r w:rsidRPr="00BD6D52">
        <w:rPr>
          <w:rFonts w:ascii="Times New Roman" w:hAnsi="Times New Roman" w:cs="TITUS Cyberbit Basic"/>
        </w:rPr>
        <w:t>subitist</w:t>
      </w:r>
      <w:proofErr w:type="spellEnd"/>
      <w:r w:rsidRPr="00BD6D52">
        <w:rPr>
          <w:rFonts w:ascii="Times New Roman" w:hAnsi="Times New Roman" w:cs="TITUS Cyberbit Basic"/>
        </w:rPr>
        <w:t xml:space="preserve"> position, occur?  Scholars who isolate this essay and try to answer this question have so far had little success. If scholars, as Ishikawa </w:t>
      </w:r>
      <w:proofErr w:type="spellStart"/>
      <w:r w:rsidRPr="00BD6D52">
        <w:rPr>
          <w:rFonts w:ascii="Times New Roman" w:hAnsi="Times New Roman" w:cs="TITUS Cyberbit Basic"/>
        </w:rPr>
        <w:t>Rikizan</w:t>
      </w:r>
      <w:proofErr w:type="spellEnd"/>
      <w:r w:rsidRPr="00BD6D52">
        <w:rPr>
          <w:rFonts w:ascii="Times New Roman" w:hAnsi="Times New Roman" w:cs="TITUS Cyberbit Basic"/>
        </w:rPr>
        <w:t xml:space="preserve"> does, group this essay with apparently similar essays, some of which are late; and if we accept the grouping that occurs in the </w:t>
      </w:r>
      <w:proofErr w:type="spellStart"/>
      <w:r w:rsidRPr="00BD6D52">
        <w:rPr>
          <w:rFonts w:ascii="Times New Roman" w:hAnsi="Times New Roman" w:cs="TITUS Cyberbit Basic"/>
          <w:i/>
        </w:rPr>
        <w:t>Junikanbon</w:t>
      </w:r>
      <w:proofErr w:type="spellEnd"/>
      <w:r w:rsidRPr="00BD6D52">
        <w:rPr>
          <w:rFonts w:ascii="Times New Roman" w:hAnsi="Times New Roman" w:cs="TITUS Cyberbit Basic"/>
        </w:rPr>
        <w:t xml:space="preserve"> in a way that ignores the problems with seeing a consistent set of characteristics among all those essays so grouped, they can hazard somewhat stronger interpretive theories.</w:t>
      </w:r>
      <w:r w:rsidRPr="00BD6D52">
        <w:rPr>
          <w:rStyle w:val="FootnoteReference"/>
          <w:rFonts w:ascii="Times New Roman" w:hAnsi="Times New Roman" w:cs="TITUS Cyberbit Basic"/>
        </w:rPr>
        <w:footnoteReference w:id="48"/>
      </w:r>
      <w:r w:rsidRPr="00BD6D52">
        <w:rPr>
          <w:rFonts w:ascii="Times New Roman" w:hAnsi="Times New Roman" w:cs="TITUS Cyberbit Basic"/>
        </w:rPr>
        <w:t xml:space="preserve">  </w:t>
      </w:r>
    </w:p>
    <w:p w:rsidR="00517253" w:rsidRPr="00BD6D52" w:rsidRDefault="00517253" w:rsidP="00BF1EE3">
      <w:pPr>
        <w:spacing w:line="480" w:lineRule="auto"/>
        <w:ind w:firstLine="720"/>
        <w:rPr>
          <w:rFonts w:ascii="Times New Roman" w:hAnsi="Times New Roman" w:cs="TITUS Cyberbit Basic"/>
        </w:rPr>
      </w:pPr>
      <w:r w:rsidRPr="00BD6D52">
        <w:rPr>
          <w:rFonts w:ascii="Times New Roman" w:hAnsi="Times New Roman" w:cs="TITUS Cyberbit Basic"/>
        </w:rPr>
        <w:t xml:space="preserve">Here let us consider the essay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kudoku</w:t>
      </w:r>
      <w:proofErr w:type="spellEnd"/>
      <w:r w:rsidRPr="00BD6D52">
        <w:rPr>
          <w:rFonts w:ascii="Times New Roman" w:hAnsi="Times New Roman" w:cs="TITUS Cyberbit Basic"/>
          <w:i/>
        </w:rPr>
        <w:t xml:space="preserve"> </w:t>
      </w:r>
      <w:r w:rsidRPr="00BD6D52">
        <w:rPr>
          <w:rFonts w:ascii="Times New Roman" w:hAnsi="Times New Roman" w:cs="TITUS Cyberbit Basic"/>
        </w:rPr>
        <w:t xml:space="preserve">by itself as a context for the problematic two lines.  First, the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kudoku</w:t>
      </w:r>
      <w:proofErr w:type="spellEnd"/>
      <w:r w:rsidRPr="00BD6D52">
        <w:rPr>
          <w:rFonts w:ascii="Times New Roman" w:hAnsi="Times New Roman" w:cs="TITUS Cyberbit Basic"/>
          <w:i/>
        </w:rPr>
        <w:t xml:space="preserve"> </w:t>
      </w:r>
      <w:r w:rsidRPr="00BD6D52">
        <w:rPr>
          <w:rFonts w:ascii="Times New Roman" w:hAnsi="Times New Roman" w:cs="TITUS Cyberbit Basic"/>
        </w:rPr>
        <w:t xml:space="preserve">begins with long quotations from sutras and </w:t>
      </w:r>
      <w:proofErr w:type="spellStart"/>
      <w:r w:rsidRPr="00BD6D52">
        <w:rPr>
          <w:rFonts w:ascii="Times New Roman" w:hAnsi="Times New Roman" w:cs="TITUS Cyberbit Basic"/>
        </w:rPr>
        <w:t>sastras</w:t>
      </w:r>
      <w:proofErr w:type="spellEnd"/>
      <w:r w:rsidRPr="00BD6D52">
        <w:rPr>
          <w:rFonts w:ascii="Times New Roman" w:hAnsi="Times New Roman" w:cs="TITUS Cyberbit Basic"/>
        </w:rPr>
        <w:t xml:space="preserve">, prominently including the </w:t>
      </w:r>
      <w:r w:rsidRPr="00BD6D52">
        <w:rPr>
          <w:rFonts w:ascii="Times New Roman" w:hAnsi="Times New Roman" w:cs="TITUS Cyberbit Basic"/>
          <w:i/>
        </w:rPr>
        <w:t xml:space="preserve">Lotus Sutra. </w:t>
      </w:r>
      <w:r w:rsidRPr="00BD6D52">
        <w:rPr>
          <w:rFonts w:ascii="Times New Roman" w:hAnsi="Times New Roman" w:cs="TITUS Cyberbit Basic"/>
        </w:rPr>
        <w:t>The very first line is “</w:t>
      </w:r>
      <w:proofErr w:type="spellStart"/>
      <w:r w:rsidRPr="00BD6D52">
        <w:rPr>
          <w:rFonts w:ascii="Times New Roman" w:hAnsi="Times New Roman"/>
        </w:rPr>
        <w:t>Nāgārjuna</w:t>
      </w:r>
      <w:proofErr w:type="spellEnd"/>
      <w:r w:rsidR="00C44ADA" w:rsidRPr="00BD6D52">
        <w:rPr>
          <w:rFonts w:ascii="Times New Roman" w:hAnsi="Times New Roman" w:cs="TITUS Cyberbit Basic"/>
        </w:rPr>
        <w:t xml:space="preserve"> </w:t>
      </w:r>
      <w:r w:rsidRPr="00BD6D52">
        <w:rPr>
          <w:rFonts w:ascii="Times New Roman" w:hAnsi="Times New Roman" w:cs="TITUS Cyberbit Basic"/>
        </w:rPr>
        <w:t>Bodhisattva said:</w:t>
      </w:r>
    </w:p>
    <w:p w:rsidR="00517253" w:rsidRPr="00BD6D52" w:rsidRDefault="00517253" w:rsidP="002775B9">
      <w:pPr>
        <w:spacing w:line="480" w:lineRule="auto"/>
        <w:ind w:left="720"/>
        <w:rPr>
          <w:rFonts w:ascii="Times New Roman" w:hAnsi="Times New Roman" w:cs="DFKGothic-Md"/>
          <w:lang w:val="en-AU"/>
        </w:rPr>
      </w:pPr>
      <w:r w:rsidRPr="00BD6D52">
        <w:rPr>
          <w:rFonts w:ascii="Times New Roman" w:hAnsi="Times New Roman" w:cs="DFKGothic-Md"/>
        </w:rPr>
        <w:t xml:space="preserve">Question: If the precepts of the home dweller enable one to be born as a </w:t>
      </w:r>
      <w:proofErr w:type="spellStart"/>
      <w:r w:rsidRPr="00BD6D52">
        <w:rPr>
          <w:rFonts w:ascii="Times New Roman" w:hAnsi="Times New Roman" w:cs="DFKGothic-Md"/>
        </w:rPr>
        <w:t>deva</w:t>
      </w:r>
      <w:proofErr w:type="spellEnd"/>
      <w:r w:rsidRPr="00BD6D52">
        <w:rPr>
          <w:rFonts w:ascii="Times New Roman" w:hAnsi="Times New Roman" w:cs="DFKGothic-Md"/>
        </w:rPr>
        <w:t xml:space="preserve">, gain the bodhisattva path and attain </w:t>
      </w:r>
      <w:proofErr w:type="spellStart"/>
      <w:r w:rsidRPr="00BD6D52">
        <w:rPr>
          <w:rFonts w:ascii="Times New Roman" w:hAnsi="Times New Roman" w:cs="DFKGothic-Md"/>
        </w:rPr>
        <w:t>nirvā</w:t>
      </w:r>
      <w:r w:rsidRPr="00BD6D52">
        <w:rPr>
          <w:rFonts w:ascii="Times New Roman" w:hAnsi="Lucida Grande" w:cs="Lucida Grande"/>
        </w:rPr>
        <w:t>ṇ</w:t>
      </w:r>
      <w:r w:rsidRPr="00BD6D52">
        <w:rPr>
          <w:rFonts w:ascii="Times New Roman" w:hAnsi="Times New Roman" w:cs="DFKGothic-Md"/>
        </w:rPr>
        <w:t>a</w:t>
      </w:r>
      <w:proofErr w:type="spellEnd"/>
      <w:r w:rsidRPr="00BD6D52">
        <w:rPr>
          <w:rFonts w:ascii="Times New Roman" w:hAnsi="Times New Roman" w:cs="DFKGothic-Md"/>
        </w:rPr>
        <w:t>, then what use are the precepts of those who go forth from household life (</w:t>
      </w:r>
      <w:proofErr w:type="spellStart"/>
      <w:r w:rsidRPr="00BD6D52">
        <w:rPr>
          <w:rFonts w:ascii="Times New Roman" w:hAnsi="Times New Roman" w:cs="DFKGothic-Md"/>
          <w:i/>
        </w:rPr>
        <w:t>shukkekai</w:t>
      </w:r>
      <w:proofErr w:type="spellEnd"/>
      <w:r w:rsidRPr="00BD6D52">
        <w:rPr>
          <w:rFonts w:ascii="Times New Roman" w:hAnsi="Times New Roman" w:cs="DFKGothic-Md"/>
          <w:lang w:val="en-AU"/>
        </w:rPr>
        <w:t>)</w:t>
      </w:r>
      <w:r w:rsidRPr="00BD6D52">
        <w:rPr>
          <w:rFonts w:ascii="Times New Roman" w:hAnsi="Times New Roman" w:cs="DFKGothic-Md"/>
        </w:rPr>
        <w:t>?</w:t>
      </w:r>
    </w:p>
    <w:p w:rsidR="00517253" w:rsidRPr="00BD6D52" w:rsidRDefault="00517253" w:rsidP="005866E8">
      <w:pPr>
        <w:spacing w:line="480" w:lineRule="auto"/>
        <w:rPr>
          <w:rFonts w:ascii="Times New Roman" w:hAnsi="Times New Roman" w:cs="ＭＳ 明朝"/>
        </w:rPr>
      </w:pPr>
      <w:r w:rsidRPr="00BD6D52">
        <w:rPr>
          <w:rFonts w:ascii="Times New Roman" w:hAnsi="Times New Roman"/>
        </w:rPr>
        <w:t>The essay thus begins with a question from</w:t>
      </w:r>
      <w:r w:rsidRPr="00BD6D52">
        <w:rPr>
          <w:rFonts w:ascii="Times New Roman" w:hAnsi="Times New Roman" w:cs="DFKGothic-Md"/>
        </w:rPr>
        <w:t xml:space="preserve"> a passage from the </w:t>
      </w:r>
      <w:r w:rsidRPr="00BD6D52">
        <w:rPr>
          <w:rFonts w:ascii="Times New Roman" w:hAnsi="Times New Roman" w:cs="DFKGothic-Md"/>
          <w:i/>
        </w:rPr>
        <w:t xml:space="preserve">Great Perfection of Wisdom </w:t>
      </w:r>
      <w:proofErr w:type="spellStart"/>
      <w:r w:rsidRPr="00BD6D52">
        <w:rPr>
          <w:rFonts w:ascii="Times New Roman" w:hAnsi="Times New Roman" w:cs="DFKGothic-Md"/>
          <w:i/>
        </w:rPr>
        <w:t>Śāstra</w:t>
      </w:r>
      <w:proofErr w:type="spellEnd"/>
      <w:r w:rsidRPr="00BD6D52">
        <w:rPr>
          <w:rFonts w:ascii="Times New Roman" w:hAnsi="Times New Roman" w:cs="DFKGothic-Md"/>
        </w:rPr>
        <w:t xml:space="preserve"> (Skt. </w:t>
      </w:r>
      <w:proofErr w:type="spellStart"/>
      <w:r w:rsidRPr="00BD6D52">
        <w:rPr>
          <w:rFonts w:ascii="Times New Roman" w:hAnsi="Times New Roman" w:cs="Times New Roman"/>
          <w:bCs/>
          <w:i/>
          <w:szCs w:val="32"/>
        </w:rPr>
        <w:t>Mahāprajñāpāramitā-śāstra</w:t>
      </w:r>
      <w:proofErr w:type="spellEnd"/>
      <w:r w:rsidRPr="00BD6D52">
        <w:rPr>
          <w:rFonts w:ascii="Times New Roman" w:hAnsi="Times New Roman" w:cs="Times New Roman"/>
          <w:bCs/>
          <w:szCs w:val="32"/>
        </w:rPr>
        <w:t>,</w:t>
      </w:r>
      <w:r w:rsidRPr="00BD6D52">
        <w:rPr>
          <w:rFonts w:ascii="Times New Roman" w:hAnsi="Times New Roman" w:cs="DFKGothic-Md"/>
        </w:rPr>
        <w:t xml:space="preserve"> C. </w:t>
      </w:r>
      <w:proofErr w:type="spellStart"/>
      <w:r w:rsidRPr="00BD6D52">
        <w:rPr>
          <w:rFonts w:ascii="Times New Roman" w:hAnsi="Times New Roman" w:cs="DFKGothic-Md"/>
          <w:i/>
        </w:rPr>
        <w:t>Dà</w:t>
      </w:r>
      <w:proofErr w:type="spellEnd"/>
      <w:r w:rsidRPr="00BD6D52">
        <w:rPr>
          <w:rFonts w:ascii="Times New Roman" w:hAnsi="Times New Roman" w:cs="DFKGothic-Md"/>
          <w:i/>
        </w:rPr>
        <w:t xml:space="preserve"> </w:t>
      </w:r>
      <w:proofErr w:type="spellStart"/>
      <w:r w:rsidRPr="00BD6D52">
        <w:rPr>
          <w:rFonts w:ascii="Times New Roman" w:hAnsi="Times New Roman" w:cs="DFKGothic-Md"/>
          <w:i/>
        </w:rPr>
        <w:t>zhìdù</w:t>
      </w:r>
      <w:proofErr w:type="spellEnd"/>
      <w:r w:rsidRPr="00BD6D52">
        <w:rPr>
          <w:rFonts w:ascii="Times New Roman" w:hAnsi="Times New Roman" w:cs="DFKGothic-Md"/>
          <w:i/>
        </w:rPr>
        <w:t xml:space="preserve"> </w:t>
      </w:r>
      <w:proofErr w:type="spellStart"/>
      <w:r w:rsidRPr="00BD6D52">
        <w:rPr>
          <w:rFonts w:ascii="Times New Roman" w:hAnsi="Times New Roman" w:cs="DFKGothic-Md"/>
          <w:i/>
        </w:rPr>
        <w:t>lùn</w:t>
      </w:r>
      <w:proofErr w:type="spellEnd"/>
      <w:r w:rsidRPr="00BD6D52">
        <w:rPr>
          <w:rFonts w:ascii="Times New Roman" w:hAnsi="Times New Roman" w:cs="DFKGothic-Md"/>
        </w:rPr>
        <w:t xml:space="preserve">, J. </w:t>
      </w:r>
      <w:proofErr w:type="spellStart"/>
      <w:r w:rsidRPr="00BD6D52">
        <w:rPr>
          <w:rFonts w:ascii="Times New Roman" w:hAnsi="Times New Roman" w:cs="DFKGothic-Md"/>
          <w:i/>
        </w:rPr>
        <w:t>Daichidoron</w:t>
      </w:r>
      <w:proofErr w:type="spellEnd"/>
      <w:r w:rsidRPr="00BD6D52">
        <w:rPr>
          <w:rFonts w:ascii="Times New Roman" w:hAnsi="Times New Roman" w:cs="DFKGothic-Md"/>
        </w:rPr>
        <w:t>),</w:t>
      </w:r>
      <w:r w:rsidRPr="00BD6D52">
        <w:rPr>
          <w:rStyle w:val="FootnoteReference"/>
          <w:rFonts w:ascii="Times New Roman" w:hAnsi="Times New Roman" w:cs="DFKGothic-Md"/>
        </w:rPr>
        <w:footnoteReference w:id="49"/>
      </w:r>
      <w:r w:rsidRPr="00BD6D52">
        <w:rPr>
          <w:rFonts w:ascii="Times New Roman" w:hAnsi="Times New Roman" w:cs="DFKGothic-Md"/>
        </w:rPr>
        <w:t xml:space="preserve"> a text that is attributed to </w:t>
      </w:r>
      <w:proofErr w:type="spellStart"/>
      <w:r w:rsidRPr="00BD6D52">
        <w:rPr>
          <w:rFonts w:ascii="Times New Roman" w:hAnsi="Times New Roman"/>
        </w:rPr>
        <w:t>Nāgārjuna</w:t>
      </w:r>
      <w:proofErr w:type="spellEnd"/>
      <w:r w:rsidRPr="00BD6D52">
        <w:rPr>
          <w:rFonts w:ascii="Times New Roman" w:hAnsi="Times New Roman"/>
        </w:rPr>
        <w:t xml:space="preserve">, though nowadays </w:t>
      </w:r>
      <w:proofErr w:type="gramStart"/>
      <w:r w:rsidRPr="00BD6D52">
        <w:rPr>
          <w:rFonts w:ascii="Times New Roman" w:hAnsi="Times New Roman"/>
        </w:rPr>
        <w:t>thought to have been compiled</w:t>
      </w:r>
      <w:proofErr w:type="gramEnd"/>
      <w:r w:rsidRPr="00BD6D52">
        <w:rPr>
          <w:rFonts w:ascii="Times New Roman" w:hAnsi="Times New Roman"/>
        </w:rPr>
        <w:t xml:space="preserve"> by </w:t>
      </w:r>
      <w:proofErr w:type="spellStart"/>
      <w:r w:rsidRPr="00BD6D52">
        <w:rPr>
          <w:rFonts w:ascii="Times New Roman" w:hAnsi="Times New Roman"/>
        </w:rPr>
        <w:t>Kumarajiva</w:t>
      </w:r>
      <w:proofErr w:type="spellEnd"/>
      <w:r w:rsidRPr="00BD6D52">
        <w:rPr>
          <w:rFonts w:ascii="Times New Roman" w:hAnsi="Times New Roman"/>
        </w:rPr>
        <w:t xml:space="preserve">. </w:t>
      </w:r>
      <w:proofErr w:type="spellStart"/>
      <w:r w:rsidRPr="00BD6D52">
        <w:rPr>
          <w:rFonts w:ascii="Times New Roman" w:hAnsi="Times New Roman" w:cs="DFKGothic-Md"/>
        </w:rPr>
        <w:t>Dōgen</w:t>
      </w:r>
      <w:proofErr w:type="spellEnd"/>
      <w:r w:rsidRPr="00BD6D52">
        <w:rPr>
          <w:rFonts w:ascii="Times New Roman" w:hAnsi="Times New Roman" w:cs="DFKGothic-Md"/>
        </w:rPr>
        <w:t xml:space="preserve"> cited the passage because it explains the “merit” (</w:t>
      </w:r>
      <w:proofErr w:type="spellStart"/>
      <w:r w:rsidRPr="00BD6D52">
        <w:rPr>
          <w:rFonts w:ascii="Times New Roman" w:hAnsi="Times New Roman" w:cs="DFKGothic-Md"/>
          <w:i/>
        </w:rPr>
        <w:t>kudoku</w:t>
      </w:r>
      <w:proofErr w:type="spellEnd"/>
      <w:r w:rsidRPr="00BD6D52">
        <w:rPr>
          <w:rFonts w:ascii="Times New Roman" w:hAnsi="Times New Roman" w:cs="DFKGothic-Md"/>
        </w:rPr>
        <w:t>) of “going forth from household life” (</w:t>
      </w:r>
      <w:proofErr w:type="spellStart"/>
      <w:r w:rsidRPr="00BD6D52">
        <w:rPr>
          <w:rFonts w:ascii="Times New Roman" w:hAnsi="Times New Roman" w:cs="DFKGothic-Md"/>
          <w:i/>
        </w:rPr>
        <w:t>shukke</w:t>
      </w:r>
      <w:proofErr w:type="spellEnd"/>
      <w:r w:rsidRPr="00BD6D52">
        <w:rPr>
          <w:rFonts w:ascii="Times New Roman" w:hAnsi="Times New Roman" w:cs="DFKGothic-Md"/>
        </w:rPr>
        <w:t xml:space="preserve">).   A person who receives the precepts of the </w:t>
      </w:r>
      <w:proofErr w:type="gramStart"/>
      <w:r w:rsidRPr="00BD6D52">
        <w:rPr>
          <w:rFonts w:ascii="Times New Roman" w:hAnsi="Times New Roman" w:cs="DFKGothic-Md"/>
        </w:rPr>
        <w:t>lay person</w:t>
      </w:r>
      <w:proofErr w:type="gramEnd"/>
      <w:r w:rsidRPr="00BD6D52">
        <w:rPr>
          <w:rFonts w:ascii="Times New Roman" w:hAnsi="Times New Roman" w:cs="DFKGothic-Md"/>
        </w:rPr>
        <w:t xml:space="preserve"> can gain the bodhisattva path and attain nirvana—perhaps also attain </w:t>
      </w:r>
      <w:proofErr w:type="spellStart"/>
      <w:r w:rsidRPr="00BD6D52">
        <w:rPr>
          <w:rFonts w:ascii="Times New Roman" w:hAnsi="Times New Roman" w:cs="DFKGothic-Md"/>
        </w:rPr>
        <w:t>buddhahood</w:t>
      </w:r>
      <w:proofErr w:type="spellEnd"/>
      <w:r w:rsidRPr="00BD6D52">
        <w:rPr>
          <w:rFonts w:ascii="Times New Roman" w:hAnsi="Times New Roman" w:cs="DFKGothic-Md"/>
        </w:rPr>
        <w:t xml:space="preserve">:  this is admitted in the question.  But the passage goes on to say that though both can attain the Way, the obstacles on the lay path are immense.  </w:t>
      </w:r>
      <w:proofErr w:type="spellStart"/>
      <w:r w:rsidRPr="00BD6D52">
        <w:rPr>
          <w:rFonts w:ascii="Times New Roman" w:hAnsi="Times New Roman" w:cs="DFKGothic-Md"/>
        </w:rPr>
        <w:t>Dogen</w:t>
      </w:r>
      <w:proofErr w:type="spellEnd"/>
      <w:r w:rsidRPr="00BD6D52">
        <w:rPr>
          <w:rFonts w:ascii="Times New Roman" w:hAnsi="Times New Roman" w:cs="DFKGothic-Md"/>
        </w:rPr>
        <w:t xml:space="preserve"> comments:  </w:t>
      </w:r>
    </w:p>
    <w:p w:rsidR="00517253" w:rsidRPr="00BD6D52" w:rsidRDefault="00517253" w:rsidP="005866E8">
      <w:pPr>
        <w:spacing w:line="480" w:lineRule="auto"/>
        <w:ind w:left="720"/>
        <w:rPr>
          <w:rFonts w:ascii="Times New Roman" w:hAnsi="Times New Roman" w:cs="TITUS Cyberbit Basic"/>
        </w:rPr>
      </w:pPr>
      <w:r w:rsidRPr="00BD6D52">
        <w:rPr>
          <w:rFonts w:ascii="Times New Roman" w:hAnsi="Times New Roman" w:cs="TITUS Cyberbit Basic"/>
        </w:rPr>
        <w:t>From this we know that, for one who goes forth from household life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rPr>
        <w:t>), cultivating the precepts (</w:t>
      </w:r>
      <w:proofErr w:type="spellStart"/>
      <w:r w:rsidRPr="00BD6D52">
        <w:rPr>
          <w:rFonts w:ascii="Times New Roman" w:hAnsi="Times New Roman" w:cs="TITUS Cyberbit Basic"/>
          <w:i/>
        </w:rPr>
        <w:t>shukai</w:t>
      </w:r>
      <w:proofErr w:type="spellEnd"/>
      <w:r w:rsidRPr="00BD6D52">
        <w:rPr>
          <w:rFonts w:ascii="Times New Roman" w:hAnsi="Times New Roman" w:cs="TITUS Cyberbit Basic"/>
        </w:rPr>
        <w:t>) and practicing the way (</w:t>
      </w:r>
      <w:proofErr w:type="spellStart"/>
      <w:r w:rsidRPr="00BD6D52">
        <w:rPr>
          <w:rFonts w:ascii="Times New Roman" w:hAnsi="Times New Roman" w:cs="TITUS Cyberbit Basic"/>
          <w:i/>
        </w:rPr>
        <w:t>gyōdō</w:t>
      </w:r>
      <w:proofErr w:type="spellEnd"/>
      <w:r w:rsidRPr="00BD6D52">
        <w:rPr>
          <w:rFonts w:ascii="Times New Roman" w:hAnsi="Times New Roman" w:cs="TITUS Cyberbit Basic"/>
        </w:rPr>
        <w:t xml:space="preserve">) is very easy.  </w:t>
      </w:r>
    </w:p>
    <w:p w:rsidR="00517253" w:rsidRPr="00BD6D52" w:rsidRDefault="00517253" w:rsidP="005866E8">
      <w:pPr>
        <w:spacing w:line="480" w:lineRule="auto"/>
        <w:rPr>
          <w:rFonts w:ascii="Times New Roman" w:hAnsi="Times New Roman" w:cs="TITUS Cyberbit Basic"/>
        </w:rPr>
      </w:pPr>
      <w:r w:rsidRPr="00BD6D52">
        <w:rPr>
          <w:rFonts w:ascii="Times New Roman" w:hAnsi="Times New Roman" w:cs="TITUS Cyberbit Basic"/>
        </w:rPr>
        <w:t xml:space="preserve">Yet at the same time, attaining peace of mind as a home-leaver is very difficult, and leaving home is difficult. But, according to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w:t>
      </w:r>
      <w:r w:rsidRPr="00BD6D52">
        <w:rPr>
          <w:rFonts w:ascii="Times New Roman" w:hAnsi="Times New Roman"/>
          <w:color w:val="000000"/>
        </w:rPr>
        <w:t xml:space="preserve">“the benefit of going forth from </w:t>
      </w:r>
      <w:r w:rsidRPr="00BD6D52">
        <w:rPr>
          <w:rFonts w:ascii="Times New Roman" w:hAnsi="Times New Roman"/>
          <w:color w:val="000000"/>
          <w:lang w:val="ru-RU"/>
        </w:rPr>
        <w:t>household life</w:t>
      </w:r>
      <w:r w:rsidRPr="00BD6D52">
        <w:rPr>
          <w:rFonts w:ascii="Times New Roman" w:hAnsi="Times New Roman"/>
          <w:color w:val="000000"/>
        </w:rPr>
        <w:t xml:space="preserve"> (</w:t>
      </w:r>
      <w:proofErr w:type="spellStart"/>
      <w:r w:rsidRPr="00BD6D52">
        <w:rPr>
          <w:rFonts w:ascii="Times New Roman" w:hAnsi="Times New Roman"/>
          <w:i/>
          <w:color w:val="000000"/>
        </w:rPr>
        <w:t>shukke</w:t>
      </w:r>
      <w:proofErr w:type="spellEnd"/>
      <w:r w:rsidRPr="00BD6D52">
        <w:rPr>
          <w:rFonts w:ascii="Times New Roman" w:hAnsi="Times New Roman"/>
          <w:i/>
          <w:color w:val="000000"/>
        </w:rPr>
        <w:t xml:space="preserve"> no </w:t>
      </w:r>
      <w:proofErr w:type="spellStart"/>
      <w:r w:rsidRPr="00BD6D52">
        <w:rPr>
          <w:rFonts w:ascii="Times New Roman" w:hAnsi="Times New Roman"/>
          <w:i/>
          <w:color w:val="000000"/>
        </w:rPr>
        <w:t>ri</w:t>
      </w:r>
      <w:proofErr w:type="spellEnd"/>
      <w:r w:rsidRPr="00BD6D52">
        <w:rPr>
          <w:rFonts w:ascii="Times New Roman" w:hAnsi="Times New Roman"/>
          <w:color w:val="000000"/>
        </w:rPr>
        <w:t>) is merit that is incalculable (</w:t>
      </w:r>
      <w:proofErr w:type="spellStart"/>
      <w:r w:rsidRPr="00BD6D52">
        <w:rPr>
          <w:rFonts w:ascii="Times New Roman" w:hAnsi="Times New Roman"/>
          <w:i/>
          <w:color w:val="000000"/>
        </w:rPr>
        <w:t>kudoku</w:t>
      </w:r>
      <w:proofErr w:type="spellEnd"/>
      <w:r w:rsidRPr="00BD6D52">
        <w:rPr>
          <w:rFonts w:ascii="Times New Roman" w:hAnsi="Times New Roman"/>
          <w:i/>
          <w:color w:val="000000"/>
        </w:rPr>
        <w:t xml:space="preserve"> </w:t>
      </w:r>
      <w:proofErr w:type="spellStart"/>
      <w:r w:rsidRPr="00BD6D52">
        <w:rPr>
          <w:rFonts w:ascii="Times New Roman" w:hAnsi="Times New Roman"/>
          <w:i/>
          <w:color w:val="000000"/>
        </w:rPr>
        <w:t>muryō</w:t>
      </w:r>
      <w:proofErr w:type="spellEnd"/>
      <w:r w:rsidRPr="00BD6D52">
        <w:rPr>
          <w:rFonts w:ascii="Times New Roman" w:hAnsi="Times New Roman"/>
          <w:color w:val="000000"/>
        </w:rPr>
        <w:t xml:space="preserve"> </w:t>
      </w:r>
      <w:r w:rsidRPr="00BD6D52">
        <w:rPr>
          <w:rFonts w:ascii="Times New Roman" w:eastAsia="ヒラギノ角ゴ ProN W3" w:hAnsi="Times New Roman" w:cs="ヒラギノ角ゴ ProN W3"/>
        </w:rPr>
        <w:t>功徳無量</w:t>
      </w:r>
      <w:r w:rsidRPr="00BD6D52">
        <w:rPr>
          <w:rFonts w:ascii="Times New Roman" w:hAnsi="Times New Roman"/>
          <w:color w:val="000000"/>
        </w:rPr>
        <w:t>). Thus, although lay followers (</w:t>
      </w:r>
      <w:proofErr w:type="spellStart"/>
      <w:r w:rsidRPr="00BD6D52">
        <w:rPr>
          <w:rFonts w:ascii="Times New Roman" w:hAnsi="Times New Roman"/>
          <w:i/>
          <w:color w:val="000000"/>
        </w:rPr>
        <w:t>byakue</w:t>
      </w:r>
      <w:proofErr w:type="spellEnd"/>
      <w:r w:rsidRPr="00BD6D52">
        <w:rPr>
          <w:rFonts w:ascii="Times New Roman" w:hAnsi="Times New Roman"/>
          <w:color w:val="000000"/>
        </w:rPr>
        <w:t xml:space="preserve"> </w:t>
      </w:r>
      <w:r w:rsidRPr="00BD6D52">
        <w:rPr>
          <w:rFonts w:ascii="Times New Roman" w:eastAsia="ヒラギノ角ゴ ProN W3" w:hAnsi="Times New Roman" w:cs="ヒラギノ角ゴ ProN W3"/>
        </w:rPr>
        <w:t>白衣</w:t>
      </w:r>
      <w:r w:rsidRPr="00BD6D52">
        <w:rPr>
          <w:rFonts w:ascii="Times New Roman" w:hAnsi="Times New Roman"/>
          <w:color w:val="000000"/>
        </w:rPr>
        <w:t>) have the five precepts (</w:t>
      </w:r>
      <w:proofErr w:type="spellStart"/>
      <w:r w:rsidRPr="00BD6D52">
        <w:rPr>
          <w:rFonts w:ascii="Times New Roman" w:hAnsi="Times New Roman"/>
          <w:i/>
          <w:color w:val="000000"/>
        </w:rPr>
        <w:t>gokai</w:t>
      </w:r>
      <w:proofErr w:type="spellEnd"/>
      <w:r w:rsidRPr="00BD6D52">
        <w:rPr>
          <w:rFonts w:ascii="Times New Roman" w:hAnsi="Times New Roman"/>
          <w:color w:val="000000"/>
        </w:rPr>
        <w:t xml:space="preserve"> </w:t>
      </w:r>
      <w:r w:rsidRPr="00BD6D52">
        <w:rPr>
          <w:rFonts w:ascii="Times New Roman" w:eastAsia="ＭＳ 明朝" w:hAnsi="Times New Roman" w:cs="ＭＳ 明朝"/>
          <w:color w:val="000000"/>
        </w:rPr>
        <w:t>五戒</w:t>
      </w:r>
      <w:r w:rsidRPr="00BD6D52">
        <w:rPr>
          <w:rFonts w:ascii="Times New Roman" w:hAnsi="Times New Roman"/>
          <w:color w:val="000000"/>
        </w:rPr>
        <w:t xml:space="preserve">), they are not like those who </w:t>
      </w:r>
      <w:r w:rsidRPr="00BD6D52">
        <w:rPr>
          <w:rFonts w:ascii="Times New Roman" w:hAnsi="Times New Roman"/>
          <w:color w:val="000000"/>
          <w:lang w:val="ru-RU"/>
        </w:rPr>
        <w:t>go forth from household life</w:t>
      </w:r>
      <w:r w:rsidRPr="00BD6D52">
        <w:rPr>
          <w:rFonts w:ascii="Times New Roman" w:hAnsi="Times New Roman"/>
          <w:color w:val="000000"/>
        </w:rPr>
        <w:t>.</w:t>
      </w:r>
      <w:r w:rsidRPr="00BD6D52">
        <w:rPr>
          <w:rFonts w:ascii="Times New Roman" w:hAnsi="Times New Roman" w:cs="TITUS Cyberbit Basic"/>
        </w:rPr>
        <w:t xml:space="preserve">  </w:t>
      </w:r>
      <w:r w:rsidRPr="00BD6D52">
        <w:rPr>
          <w:rFonts w:ascii="Times New Roman" w:hAnsi="Times New Roman" w:cs="TITUS Cyberbit Basic"/>
          <w:lang w:val="en-AU"/>
        </w:rPr>
        <w:t xml:space="preserve">Summing up, </w:t>
      </w:r>
      <w:proofErr w:type="spellStart"/>
      <w:r w:rsidRPr="00BD6D52">
        <w:rPr>
          <w:rFonts w:ascii="Times New Roman" w:hAnsi="Times New Roman" w:cs="TITUS Cyberbit Basic"/>
          <w:lang w:val="en-AU"/>
        </w:rPr>
        <w:t>Dogen</w:t>
      </w:r>
      <w:proofErr w:type="spellEnd"/>
      <w:r w:rsidRPr="00BD6D52">
        <w:rPr>
          <w:rFonts w:ascii="Times New Roman" w:hAnsi="Times New Roman" w:cs="TITUS Cyberbit Basic"/>
          <w:lang w:val="en-AU"/>
        </w:rPr>
        <w:t xml:space="preserve"> writes:</w:t>
      </w:r>
    </w:p>
    <w:p w:rsidR="00517253" w:rsidRPr="00BD6D52" w:rsidRDefault="00517253" w:rsidP="00AA1D64">
      <w:pPr>
        <w:spacing w:line="480" w:lineRule="auto"/>
        <w:ind w:left="720"/>
        <w:rPr>
          <w:rFonts w:ascii="Times New Roman" w:hAnsi="Times New Roman" w:cs="TITUS Cyberbit Basic"/>
          <w:lang w:val="en-AU"/>
        </w:rPr>
      </w:pPr>
      <w:r w:rsidRPr="00BD6D52">
        <w:rPr>
          <w:rFonts w:ascii="Times New Roman" w:hAnsi="Times New Roman" w:cs="TITUS Cyberbit Basic"/>
        </w:rPr>
        <w:t xml:space="preserve">Do not entrust your evanescent life to the winds of impermanence, wasting this excellent, superior body. Piling up life after life of going forth from home, let us store up </w:t>
      </w:r>
      <w:r w:rsidRPr="00BD6D52">
        <w:rPr>
          <w:rFonts w:ascii="Times New Roman" w:hAnsi="Times New Roman" w:cs="ＭＳ 明朝"/>
        </w:rPr>
        <w:t>good deeds</w:t>
      </w:r>
      <w:r w:rsidRPr="00BD6D52">
        <w:rPr>
          <w:rFonts w:ascii="Times New Roman" w:hAnsi="Times New Roman" w:cs="TITUS Cyberbit Basic"/>
        </w:rPr>
        <w:t xml:space="preserve"> and accumulate virtue.</w:t>
      </w:r>
    </w:p>
    <w:p w:rsidR="00517253" w:rsidRPr="00BD6D52" w:rsidRDefault="00517253" w:rsidP="00AA1D64">
      <w:pPr>
        <w:spacing w:line="480" w:lineRule="auto"/>
        <w:rPr>
          <w:rFonts w:ascii="Times New Roman" w:hAnsi="Times New Roman" w:cs="ＭＳ 明朝"/>
          <w:szCs w:val="32"/>
        </w:rPr>
      </w:pPr>
      <w:r w:rsidRPr="00BD6D52">
        <w:rPr>
          <w:rFonts w:ascii="Times New Roman" w:hAnsi="Times New Roman" w:cs="ＭＳ 明朝"/>
        </w:rPr>
        <w:t xml:space="preserve">Then, while discussing the centrality of the full precepts to the Buddha’s intention, he cites three vows made by </w:t>
      </w:r>
      <w:proofErr w:type="spellStart"/>
      <w:r w:rsidRPr="00BD6D52">
        <w:rPr>
          <w:rFonts w:ascii="Times New Roman" w:hAnsi="Times New Roman" w:cs="ＭＳ 明朝"/>
        </w:rPr>
        <w:t>Sakyamuni</w:t>
      </w:r>
      <w:proofErr w:type="spellEnd"/>
      <w:r w:rsidRPr="00BD6D52">
        <w:rPr>
          <w:rFonts w:ascii="Times New Roman" w:hAnsi="Times New Roman" w:cs="ＭＳ 明朝"/>
        </w:rPr>
        <w:t xml:space="preserve"> as recorded in the</w:t>
      </w:r>
      <w:r w:rsidRPr="00BD6D52">
        <w:rPr>
          <w:rFonts w:ascii="Times New Roman" w:hAnsi="Times New Roman" w:cs="Times New Roman"/>
          <w:bCs/>
          <w:szCs w:val="32"/>
        </w:rPr>
        <w:t xml:space="preserve"> </w:t>
      </w:r>
      <w:r w:rsidRPr="00BD6D52">
        <w:rPr>
          <w:rFonts w:ascii="Times New Roman" w:hAnsi="Times New Roman" w:cs="Times New Roman"/>
          <w:bCs/>
          <w:i/>
          <w:szCs w:val="32"/>
        </w:rPr>
        <w:t xml:space="preserve">Flower of Compassion </w:t>
      </w:r>
      <w:proofErr w:type="spellStart"/>
      <w:r w:rsidRPr="00BD6D52">
        <w:rPr>
          <w:rFonts w:ascii="Times New Roman" w:hAnsi="Times New Roman" w:cs="Times New Roman"/>
          <w:bCs/>
          <w:i/>
          <w:szCs w:val="32"/>
        </w:rPr>
        <w:t>Sūtra</w:t>
      </w:r>
      <w:proofErr w:type="spellEnd"/>
      <w:r w:rsidRPr="00BD6D52">
        <w:rPr>
          <w:rFonts w:ascii="Times New Roman" w:hAnsi="Times New Roman" w:cs="Times New Roman"/>
          <w:bCs/>
          <w:szCs w:val="32"/>
        </w:rPr>
        <w:t xml:space="preserve"> (C. </w:t>
      </w:r>
      <w:proofErr w:type="spellStart"/>
      <w:r w:rsidRPr="00BD6D52">
        <w:rPr>
          <w:rFonts w:ascii="Times New Roman" w:hAnsi="Times New Roman" w:cs="Times New Roman"/>
          <w:bCs/>
          <w:i/>
          <w:szCs w:val="32"/>
        </w:rPr>
        <w:t>Peihua</w:t>
      </w:r>
      <w:proofErr w:type="spellEnd"/>
      <w:r w:rsidRPr="00BD6D52">
        <w:rPr>
          <w:rFonts w:ascii="Times New Roman" w:hAnsi="Times New Roman" w:cs="Times New Roman"/>
          <w:bCs/>
          <w:i/>
          <w:szCs w:val="32"/>
        </w:rPr>
        <w:t xml:space="preserve"> </w:t>
      </w:r>
      <w:proofErr w:type="spellStart"/>
      <w:r w:rsidRPr="00BD6D52">
        <w:rPr>
          <w:rFonts w:ascii="Times New Roman" w:hAnsi="Times New Roman" w:cs="Times New Roman"/>
          <w:bCs/>
          <w:i/>
          <w:szCs w:val="32"/>
        </w:rPr>
        <w:t>jing</w:t>
      </w:r>
      <w:proofErr w:type="spellEnd"/>
      <w:r w:rsidRPr="00BD6D52">
        <w:rPr>
          <w:rFonts w:ascii="Times New Roman" w:hAnsi="Times New Roman" w:cs="Times New Roman"/>
          <w:bCs/>
          <w:szCs w:val="32"/>
        </w:rPr>
        <w:t xml:space="preserve">, J. </w:t>
      </w:r>
      <w:r w:rsidRPr="00BD6D52">
        <w:rPr>
          <w:rFonts w:ascii="Times New Roman" w:hAnsi="Times New Roman" w:cs="Times New Roman"/>
          <w:bCs/>
          <w:i/>
          <w:szCs w:val="32"/>
        </w:rPr>
        <w:t xml:space="preserve">Hike </w:t>
      </w:r>
      <w:proofErr w:type="spellStart"/>
      <w:r w:rsidRPr="00BD6D52">
        <w:rPr>
          <w:rFonts w:ascii="Times New Roman" w:hAnsi="Times New Roman" w:cs="Times New Roman"/>
          <w:bCs/>
          <w:i/>
          <w:szCs w:val="32"/>
        </w:rPr>
        <w:t>kyō</w:t>
      </w:r>
      <w:proofErr w:type="spellEnd"/>
      <w:r w:rsidRPr="00BD6D52">
        <w:rPr>
          <w:rFonts w:ascii="Times New Roman" w:hAnsi="Times New Roman" w:cs="Times New Roman"/>
          <w:bCs/>
          <w:szCs w:val="32"/>
        </w:rPr>
        <w:t xml:space="preserve">, Skt. </w:t>
      </w:r>
      <w:proofErr w:type="spellStart"/>
      <w:r w:rsidRPr="00BD6D52">
        <w:rPr>
          <w:rFonts w:ascii="Times New Roman" w:hAnsi="Times New Roman" w:cs="TimesNewRomanPSMT"/>
          <w:i/>
          <w:iCs/>
          <w:szCs w:val="32"/>
        </w:rPr>
        <w:t>Karu</w:t>
      </w:r>
      <w:r w:rsidRPr="00BD6D52">
        <w:rPr>
          <w:rFonts w:ascii="Times New Roman" w:hAnsi="Times Ext Roman" w:cs="Times New Roman"/>
          <w:i/>
          <w:iCs/>
          <w:szCs w:val="32"/>
        </w:rPr>
        <w:t>ṇ</w:t>
      </w:r>
      <w:r w:rsidRPr="00BD6D52">
        <w:rPr>
          <w:rFonts w:ascii="Times New Roman" w:hAnsi="Times New Roman" w:cs="Times New Roman"/>
          <w:i/>
          <w:iCs/>
          <w:szCs w:val="32"/>
        </w:rPr>
        <w:t>ā</w:t>
      </w:r>
      <w:r w:rsidRPr="00BD6D52">
        <w:rPr>
          <w:rFonts w:ascii="Times New Roman" w:hAnsi="Times New Roman" w:cs="TimesNewRomanPSMT"/>
          <w:i/>
          <w:iCs/>
          <w:szCs w:val="32"/>
        </w:rPr>
        <w:t>-pu</w:t>
      </w:r>
      <w:r w:rsidRPr="00BD6D52">
        <w:rPr>
          <w:rFonts w:ascii="Times New Roman" w:hAnsi="Times Ext Roman" w:cs="Times New Roman"/>
          <w:i/>
          <w:iCs/>
          <w:szCs w:val="32"/>
        </w:rPr>
        <w:t>ṇḍ</w:t>
      </w:r>
      <w:r w:rsidRPr="00BD6D52">
        <w:rPr>
          <w:rFonts w:ascii="Times New Roman" w:hAnsi="Times New Roman" w:cs="TimesNewRomanPSMT"/>
          <w:i/>
          <w:iCs/>
          <w:szCs w:val="32"/>
        </w:rPr>
        <w:t>ar</w:t>
      </w:r>
      <w:r w:rsidRPr="00BD6D52">
        <w:rPr>
          <w:rFonts w:ascii="Times New Roman" w:hAnsi="Times New Roman" w:cs="Times New Roman"/>
          <w:i/>
          <w:iCs/>
          <w:szCs w:val="32"/>
        </w:rPr>
        <w:t>ī</w:t>
      </w:r>
      <w:r w:rsidRPr="00BD6D52">
        <w:rPr>
          <w:rFonts w:ascii="Times New Roman" w:hAnsi="Times New Roman" w:cs="TimesNewRomanPSMT"/>
          <w:i/>
          <w:iCs/>
          <w:szCs w:val="32"/>
        </w:rPr>
        <w:t>ka-s</w:t>
      </w:r>
      <w:r w:rsidRPr="00BD6D52">
        <w:rPr>
          <w:rFonts w:ascii="Times New Roman" w:hAnsi="Times New Roman" w:cs="Times New Roman"/>
          <w:i/>
          <w:iCs/>
          <w:szCs w:val="32"/>
        </w:rPr>
        <w:t>ū</w:t>
      </w:r>
      <w:r w:rsidRPr="00BD6D52">
        <w:rPr>
          <w:rFonts w:ascii="Times New Roman" w:hAnsi="Times New Roman" w:cs="TimesNewRomanPSMT"/>
          <w:i/>
          <w:iCs/>
          <w:szCs w:val="32"/>
        </w:rPr>
        <w:t>tra</w:t>
      </w:r>
      <w:proofErr w:type="spellEnd"/>
      <w:r w:rsidRPr="00BD6D52">
        <w:rPr>
          <w:rFonts w:ascii="Times New Roman" w:hAnsi="Times New Roman" w:cs="Times New Roman"/>
          <w:bCs/>
          <w:szCs w:val="32"/>
        </w:rPr>
        <w:t xml:space="preserve">), translated by </w:t>
      </w:r>
      <w:proofErr w:type="spellStart"/>
      <w:r w:rsidRPr="00BD6D52">
        <w:rPr>
          <w:rFonts w:ascii="Times New Roman" w:hAnsi="Times New Roman" w:cs="Times New Roman"/>
          <w:bCs/>
          <w:szCs w:val="32"/>
        </w:rPr>
        <w:t>Dharmak</w:t>
      </w:r>
      <w:r w:rsidRPr="00BD6D52">
        <w:rPr>
          <w:rFonts w:ascii="Times New Roman" w:hAnsi="Lucida Grande" w:cs="Lucida Grande"/>
          <w:bCs/>
          <w:szCs w:val="32"/>
        </w:rPr>
        <w:t>ṣ</w:t>
      </w:r>
      <w:r w:rsidRPr="00BD6D52">
        <w:rPr>
          <w:rFonts w:ascii="Times New Roman" w:hAnsi="Times New Roman" w:cs="Times New Roman"/>
          <w:bCs/>
          <w:szCs w:val="32"/>
        </w:rPr>
        <w:t>ema</w:t>
      </w:r>
      <w:proofErr w:type="spellEnd"/>
      <w:r w:rsidRPr="00BD6D52">
        <w:rPr>
          <w:rFonts w:ascii="Times New Roman" w:hAnsi="Times New Roman" w:cs="Times New Roman"/>
          <w:bCs/>
          <w:szCs w:val="32"/>
        </w:rPr>
        <w:t>.</w:t>
      </w:r>
      <w:r w:rsidRPr="00BD6D52">
        <w:rPr>
          <w:rStyle w:val="FootnoteReference"/>
          <w:rFonts w:ascii="Times New Roman" w:hAnsi="Times New Roman" w:cs="Times New Roman"/>
          <w:bCs/>
          <w:szCs w:val="32"/>
        </w:rPr>
        <w:footnoteReference w:id="50"/>
      </w:r>
      <w:r w:rsidRPr="00BD6D52">
        <w:rPr>
          <w:rFonts w:ascii="Times New Roman" w:hAnsi="Times New Roman" w:cs="Times New Roman"/>
          <w:bCs/>
          <w:szCs w:val="32"/>
        </w:rPr>
        <w:t xml:space="preserve"> </w:t>
      </w:r>
      <w:r w:rsidRPr="00BD6D52">
        <w:rPr>
          <w:rFonts w:ascii="Times New Roman" w:hAnsi="Times New Roman" w:cs="ＭＳ 明朝"/>
        </w:rPr>
        <w:t>Here are two of the vows he quotes:</w:t>
      </w:r>
    </w:p>
    <w:p w:rsidR="00517253" w:rsidRPr="00BD6D52" w:rsidRDefault="00517253" w:rsidP="00CB4CCB">
      <w:pPr>
        <w:spacing w:line="480" w:lineRule="auto"/>
        <w:ind w:left="720"/>
        <w:rPr>
          <w:rFonts w:ascii="Times New Roman" w:hAnsi="Times New Roman" w:cs="ＭＳ 明朝"/>
        </w:rPr>
      </w:pPr>
      <w:r w:rsidRPr="00BD6D52">
        <w:rPr>
          <w:rFonts w:ascii="Times New Roman" w:hAnsi="Times New Roman" w:cs="ＭＳ 明朝"/>
        </w:rPr>
        <w:t xml:space="preserve">Among the five hundred great vows of the Buddha </w:t>
      </w:r>
      <w:proofErr w:type="spellStart"/>
      <w:r w:rsidRPr="00BD6D52">
        <w:rPr>
          <w:rFonts w:ascii="Times New Roman" w:hAnsi="Times New Roman" w:cs="ＭＳ 明朝"/>
        </w:rPr>
        <w:t>Śākyamuni</w:t>
      </w:r>
      <w:proofErr w:type="spellEnd"/>
      <w:r w:rsidRPr="00BD6D52">
        <w:rPr>
          <w:rFonts w:ascii="Times New Roman" w:hAnsi="Times New Roman" w:cs="ＭＳ 明朝"/>
        </w:rPr>
        <w:t>, vow number 137 is:  In the future, after I have attained right awakening {</w:t>
      </w:r>
      <w:proofErr w:type="spellStart"/>
      <w:r w:rsidRPr="00BD6D52">
        <w:rPr>
          <w:rFonts w:ascii="Times New Roman" w:hAnsi="Times New Roman" w:cs="ＭＳ 明朝"/>
          <w:i/>
        </w:rPr>
        <w:t>shōgaku</w:t>
      </w:r>
      <w:proofErr w:type="spellEnd"/>
      <w:r w:rsidRPr="00BD6D52">
        <w:rPr>
          <w:rFonts w:ascii="Times New Roman" w:hAnsi="Times New Roman" w:cs="ＭＳ 明朝"/>
        </w:rPr>
        <w:t xml:space="preserve"> </w:t>
      </w:r>
      <w:r w:rsidRPr="00BD6D52">
        <w:rPr>
          <w:rFonts w:ascii="Times New Roman" w:eastAsia="ヒラギノ角ゴ ProN W3" w:hAnsi="Times New Roman" w:cs="ヒラギノ角ゴ ProN W3"/>
        </w:rPr>
        <w:t>正覺</w:t>
      </w:r>
      <w:r w:rsidRPr="00BD6D52">
        <w:rPr>
          <w:rFonts w:ascii="Times New Roman" w:hAnsi="Times New Roman" w:cs="ＭＳ 明朝"/>
        </w:rPr>
        <w:t xml:space="preserve">}, if there are people who, in accordance with my dharma, wish to go forth from household life, I vow that they </w:t>
      </w:r>
      <w:proofErr w:type="gramStart"/>
      <w:r w:rsidRPr="00BD6D52">
        <w:rPr>
          <w:rFonts w:ascii="Times New Roman" w:hAnsi="Times New Roman" w:cs="ＭＳ 明朝"/>
        </w:rPr>
        <w:t>shall</w:t>
      </w:r>
      <w:proofErr w:type="gramEnd"/>
      <w:r w:rsidRPr="00BD6D52">
        <w:rPr>
          <w:rFonts w:ascii="Times New Roman" w:hAnsi="Times New Roman" w:cs="ＭＳ 明朝"/>
        </w:rPr>
        <w:t xml:space="preserve"> have no obstructions  — which is to say, weakness, loss of memory, confusion, pride, lack of due caution, deluded lack of wisdom, many afflictions, and minds that are distracted. If that is not the case, then may I not attain right awakening [in the first place].</w:t>
      </w:r>
    </w:p>
    <w:p w:rsidR="00517253" w:rsidRPr="00BD6D52" w:rsidRDefault="00517253" w:rsidP="00CB4CCB">
      <w:pPr>
        <w:spacing w:line="480" w:lineRule="auto"/>
        <w:rPr>
          <w:rFonts w:ascii="Times New Roman" w:hAnsi="Times New Roman" w:cs="ＭＳ 明朝"/>
        </w:rPr>
      </w:pPr>
      <w:r w:rsidRPr="00BD6D52">
        <w:rPr>
          <w:rFonts w:ascii="Times New Roman" w:hAnsi="Times New Roman" w:cs="ＭＳ 明朝"/>
        </w:rPr>
        <w:t>And:</w:t>
      </w:r>
    </w:p>
    <w:p w:rsidR="00517253" w:rsidRPr="00BD6D52" w:rsidRDefault="00517253" w:rsidP="00CB4CCB">
      <w:pPr>
        <w:spacing w:line="480" w:lineRule="auto"/>
        <w:ind w:left="720"/>
        <w:rPr>
          <w:rFonts w:ascii="Times New Roman" w:hAnsi="Times New Roman" w:cs="ＭＳ 明朝"/>
        </w:rPr>
      </w:pPr>
      <w:r w:rsidRPr="00BD6D52">
        <w:rPr>
          <w:rFonts w:ascii="Times New Roman" w:hAnsi="Times New Roman" w:cs="ＭＳ 明朝"/>
        </w:rPr>
        <w:t xml:space="preserve">Vow number 138 is: In the future, after I have attained perfect awakening, if there are women who, in accordance with my dharma, wish to go forth from home, study the Way, and receive the great precepts (Mahayana precepts, </w:t>
      </w:r>
      <w:proofErr w:type="spellStart"/>
      <w:r w:rsidRPr="00BD6D52">
        <w:rPr>
          <w:rFonts w:ascii="Times New Roman" w:hAnsi="Times New Roman" w:cs="ＭＳ 明朝"/>
          <w:i/>
        </w:rPr>
        <w:t>daikai</w:t>
      </w:r>
      <w:proofErr w:type="spellEnd"/>
      <w:r w:rsidRPr="00BD6D52">
        <w:rPr>
          <w:rFonts w:ascii="Times New Roman" w:hAnsi="Times New Roman" w:cs="ＭＳ 明朝"/>
        </w:rPr>
        <w:t>), I vow to make them attain those goals. If that is not the case, then may I not attain perfect awakening [in the first place].</w:t>
      </w:r>
    </w:p>
    <w:p w:rsidR="00517253" w:rsidRPr="00BD6D52" w:rsidRDefault="00517253" w:rsidP="001B7108">
      <w:pPr>
        <w:spacing w:line="480" w:lineRule="auto"/>
        <w:ind w:firstLine="720"/>
        <w:rPr>
          <w:rFonts w:ascii="Times New Roman" w:hAnsi="Times New Roman" w:cs="TITUS Cyberbit Basic"/>
        </w:rPr>
      </w:pPr>
      <w:r w:rsidRPr="00BD6D52">
        <w:rPr>
          <w:rFonts w:ascii="Times New Roman" w:hAnsi="Times New Roman" w:cs="ＭＳ 明朝"/>
        </w:rPr>
        <w:t>The first vow establishes that the Buddha wants people to be home-leavers, and has the intention and the power to help them succeed.  The second vow</w:t>
      </w:r>
      <w:r w:rsidRPr="00BD6D52">
        <w:rPr>
          <w:rFonts w:ascii="Times New Roman" w:hAnsi="Times New Roman" w:cs="TITUS Cyberbit Basic"/>
        </w:rPr>
        <w:t xml:space="preserve"> introduces the subject of the Buddha’s support for the full ordination of women.  Surely this is a subject that, in the context of the whole essay,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was not forced to bring up.  He brings it up voluntarily.  Why?</w:t>
      </w:r>
    </w:p>
    <w:p w:rsidR="00517253" w:rsidRPr="00BD6D52" w:rsidRDefault="00517253" w:rsidP="001B7108">
      <w:pPr>
        <w:spacing w:line="480" w:lineRule="auto"/>
        <w:ind w:firstLine="720"/>
        <w:rPr>
          <w:rFonts w:ascii="Times New Roman" w:hAnsi="Times New Roman" w:cs="TITUS Cyberbit Basic"/>
        </w:rPr>
      </w:pPr>
      <w:r w:rsidRPr="00BD6D52">
        <w:rPr>
          <w:rFonts w:ascii="Times New Roman" w:hAnsi="Times New Roman" w:cs="TITUS Cyberbit Basic"/>
        </w:rPr>
        <w:t xml:space="preserve">Perhaps, as he urges that importance of taking the Mahayana precepts for full ordination, he realizes that while many men who left home in the Japan of his time did so as laymen, they had the choice to seek full ordination with the Mahayana precepts or the full 250 precepts.  But women did not; no ordination as </w:t>
      </w:r>
      <w:proofErr w:type="spellStart"/>
      <w:r w:rsidRPr="00BD6D52">
        <w:rPr>
          <w:rFonts w:ascii="Times New Roman" w:hAnsi="Times New Roman" w:cs="TITUS Cyberbit Basic"/>
        </w:rPr>
        <w:t>bikuni</w:t>
      </w:r>
      <w:proofErr w:type="spellEnd"/>
      <w:r w:rsidRPr="00BD6D52">
        <w:rPr>
          <w:rFonts w:ascii="Times New Roman" w:hAnsi="Times New Roman" w:cs="TITUS Cyberbit Basic"/>
        </w:rPr>
        <w:t xml:space="preserve"> (Skt. </w:t>
      </w:r>
      <w:proofErr w:type="spellStart"/>
      <w:r w:rsidRPr="00BD6D52">
        <w:rPr>
          <w:rFonts w:ascii="Times New Roman" w:hAnsi="Times New Roman" w:cs="TITUS Cyberbit Basic"/>
        </w:rPr>
        <w:t>bhiksuni</w:t>
      </w:r>
      <w:proofErr w:type="spellEnd"/>
      <w:r w:rsidRPr="00BD6D52">
        <w:rPr>
          <w:rFonts w:ascii="Times New Roman" w:hAnsi="Times New Roman" w:cs="TITUS Cyberbit Basic"/>
        </w:rPr>
        <w:t xml:space="preserve">) with 348 precepts was available to them, and ordination with the Mahayana precepts was purely a private matter between a woman and her male preceptor that conveyed no powers or religious status. Here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subtly supported the proposition that there should be public, recognized ordination for women in Japan and a full-fledged nun’s </w:t>
      </w:r>
      <w:proofErr w:type="spellStart"/>
      <w:r w:rsidRPr="00BD6D52">
        <w:rPr>
          <w:rFonts w:ascii="Times New Roman" w:hAnsi="Times New Roman" w:cs="TITUS Cyberbit Basic"/>
        </w:rPr>
        <w:t>sangha</w:t>
      </w:r>
      <w:proofErr w:type="spellEnd"/>
      <w:r w:rsidRPr="00BD6D52">
        <w:rPr>
          <w:rFonts w:ascii="Times New Roman" w:hAnsi="Times New Roman" w:cs="TITUS Cyberbit Basic"/>
        </w:rPr>
        <w:t>.</w:t>
      </w:r>
    </w:p>
    <w:p w:rsidR="00517253" w:rsidRPr="00BD6D52" w:rsidRDefault="00517253" w:rsidP="002775B9">
      <w:pPr>
        <w:spacing w:line="480" w:lineRule="auto"/>
        <w:ind w:firstLine="720"/>
        <w:rPr>
          <w:rFonts w:ascii="Times New Roman" w:hAnsi="Times New Roman" w:cs="TITUS Cyberbit Basic"/>
        </w:rPr>
      </w:pPr>
      <w:r w:rsidRPr="00BD6D52">
        <w:rPr>
          <w:rFonts w:ascii="Times New Roman" w:hAnsi="Times New Roman" w:cs="TITUS Cyberbit Basic"/>
        </w:rPr>
        <w:t xml:space="preserve">As Lori Meeks has made clear, in this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reflected one of the concerns of his </w:t>
      </w:r>
      <w:proofErr w:type="gramStart"/>
      <w:r w:rsidRPr="00BD6D52">
        <w:rPr>
          <w:rFonts w:ascii="Times New Roman" w:hAnsi="Times New Roman" w:cs="TITUS Cyberbit Basic"/>
        </w:rPr>
        <w:t>age.</w:t>
      </w:r>
      <w:proofErr w:type="gramEnd"/>
      <w:r w:rsidRPr="00BD6D52">
        <w:rPr>
          <w:rFonts w:ascii="Times New Roman" w:hAnsi="Times New Roman" w:cs="TITUS Cyberbit Basic"/>
        </w:rPr>
        <w:t xml:space="preserve">  He joined a number of male Japanese monastic leaders particularly among </w:t>
      </w:r>
      <w:proofErr w:type="spellStart"/>
      <w:r w:rsidRPr="00BD6D52">
        <w:rPr>
          <w:rFonts w:ascii="Times New Roman" w:hAnsi="Times New Roman" w:cs="TITUS Cyberbit Basic"/>
        </w:rPr>
        <w:t>Rinzai</w:t>
      </w:r>
      <w:proofErr w:type="spellEnd"/>
      <w:r w:rsidRPr="00BD6D52">
        <w:rPr>
          <w:rFonts w:ascii="Times New Roman" w:hAnsi="Times New Roman" w:cs="TITUS Cyberbit Basic"/>
        </w:rPr>
        <w:t xml:space="preserve"> Zen and </w:t>
      </w:r>
      <w:proofErr w:type="spellStart"/>
      <w:r w:rsidRPr="00BD6D52">
        <w:rPr>
          <w:rFonts w:ascii="Times New Roman" w:hAnsi="Times New Roman" w:cs="TITUS Cyberbit Basic"/>
        </w:rPr>
        <w:t>Vinaya</w:t>
      </w:r>
      <w:proofErr w:type="spellEnd"/>
      <w:r w:rsidRPr="00BD6D52">
        <w:rPr>
          <w:rFonts w:ascii="Times New Roman" w:hAnsi="Times New Roman" w:cs="TITUS Cyberbit Basic"/>
        </w:rPr>
        <w:t xml:space="preserve"> monks, who deplored the fact that Japan, unlike China, had no order of fully ordained female </w:t>
      </w:r>
      <w:proofErr w:type="spellStart"/>
      <w:r w:rsidRPr="00BD6D52">
        <w:rPr>
          <w:rFonts w:ascii="Times New Roman" w:hAnsi="Times New Roman" w:cs="TITUS Cyberbit Basic"/>
        </w:rPr>
        <w:t>monastics</w:t>
      </w:r>
      <w:proofErr w:type="spellEnd"/>
      <w:r w:rsidRPr="00BD6D52">
        <w:rPr>
          <w:rFonts w:ascii="Times New Roman" w:hAnsi="Times New Roman" w:cs="TITUS Cyberbit Basic"/>
        </w:rPr>
        <w:t>.</w:t>
      </w:r>
      <w:r w:rsidRPr="00BD6D52">
        <w:rPr>
          <w:rStyle w:val="FootnoteReference"/>
          <w:rFonts w:ascii="Times New Roman" w:hAnsi="Times New Roman" w:cs="TITUS Cyberbit Basic"/>
        </w:rPr>
        <w:footnoteReference w:id="51"/>
      </w:r>
      <w:r w:rsidRPr="00BD6D52">
        <w:rPr>
          <w:rFonts w:ascii="Times New Roman" w:hAnsi="Times New Roman" w:cs="TITUS Cyberbit Basic"/>
        </w:rPr>
        <w:t xml:space="preserve">   In 1249 </w:t>
      </w:r>
      <w:proofErr w:type="spellStart"/>
      <w:r w:rsidRPr="00BD6D52">
        <w:rPr>
          <w:rFonts w:ascii="Times New Roman" w:hAnsi="Times New Roman" w:cs="TITUS Cyberbit Basic"/>
        </w:rPr>
        <w:t>Eison</w:t>
      </w:r>
      <w:proofErr w:type="spellEnd"/>
      <w:r w:rsidRPr="00BD6D52">
        <w:rPr>
          <w:rFonts w:ascii="Times New Roman" w:hAnsi="Times New Roman" w:cs="TITUS Cyberbit Basic"/>
        </w:rPr>
        <w:t xml:space="preserve"> of the </w:t>
      </w:r>
      <w:proofErr w:type="spellStart"/>
      <w:r w:rsidRPr="00BD6D52">
        <w:rPr>
          <w:rFonts w:ascii="Times New Roman" w:hAnsi="Times New Roman" w:cs="TITUS Cyberbit Basic"/>
        </w:rPr>
        <w:t>Vinaya</w:t>
      </w:r>
      <w:proofErr w:type="spellEnd"/>
      <w:r w:rsidRPr="00BD6D52">
        <w:rPr>
          <w:rFonts w:ascii="Times New Roman" w:hAnsi="Times New Roman" w:cs="TITUS Cyberbit Basic"/>
        </w:rPr>
        <w:t xml:space="preserve"> </w:t>
      </w:r>
      <w:proofErr w:type="gramStart"/>
      <w:r w:rsidRPr="00BD6D52">
        <w:rPr>
          <w:rFonts w:ascii="Times New Roman" w:hAnsi="Times New Roman" w:cs="TITUS Cyberbit Basic"/>
        </w:rPr>
        <w:t>school</w:t>
      </w:r>
      <w:proofErr w:type="gramEnd"/>
      <w:r w:rsidRPr="00BD6D52">
        <w:rPr>
          <w:rFonts w:ascii="Times New Roman" w:hAnsi="Times New Roman" w:cs="TITUS Cyberbit Basic"/>
        </w:rPr>
        <w:t xml:space="preserve"> ordained twelve nuns who had revived an important convent in Nara with the 348 precepts of the </w:t>
      </w:r>
      <w:proofErr w:type="spellStart"/>
      <w:r w:rsidRPr="00BD6D52">
        <w:rPr>
          <w:rFonts w:ascii="Times New Roman" w:hAnsi="Times New Roman" w:cs="TITUS Cyberbit Basic"/>
        </w:rPr>
        <w:t>Dharmaguptaka</w:t>
      </w:r>
      <w:proofErr w:type="spellEnd"/>
      <w:r w:rsidRPr="00BD6D52">
        <w:rPr>
          <w:rFonts w:ascii="Times New Roman" w:hAnsi="Times New Roman" w:cs="TITUS Cyberbit Basic"/>
        </w:rPr>
        <w:t xml:space="preserve"> </w:t>
      </w:r>
      <w:proofErr w:type="spellStart"/>
      <w:r w:rsidRPr="00BD6D52">
        <w:rPr>
          <w:rFonts w:ascii="Times New Roman" w:hAnsi="Times New Roman" w:cs="TITUS Cyberbit Basic"/>
        </w:rPr>
        <w:t>Vinaya</w:t>
      </w:r>
      <w:proofErr w:type="spellEnd"/>
      <w:r w:rsidRPr="00BD6D52">
        <w:rPr>
          <w:rFonts w:ascii="Times New Roman" w:hAnsi="Times New Roman" w:cs="TITUS Cyberbit Basic"/>
        </w:rPr>
        <w:t xml:space="preserve">. </w:t>
      </w:r>
    </w:p>
    <w:p w:rsidR="00517253" w:rsidRPr="00BD6D52" w:rsidRDefault="00517253" w:rsidP="002775B9">
      <w:pPr>
        <w:spacing w:line="480" w:lineRule="auto"/>
        <w:ind w:firstLine="720"/>
        <w:rPr>
          <w:rFonts w:ascii="Times New Roman" w:hAnsi="Times New Roman" w:cs="ＭＳ 明朝"/>
        </w:rPr>
      </w:pPr>
      <w:r w:rsidRPr="00BD6D52">
        <w:rPr>
          <w:rFonts w:ascii="Times New Roman" w:hAnsi="Times New Roman" w:cs="TITUS Cyberbit Basic"/>
        </w:rPr>
        <w:t xml:space="preserve">We must also note that before quoting these two vows,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tells the story, a favorite of his, of the woman entertainer who put on a monk’s robe to amuse her audience.  The merit of even that insincere wearing of the monk’s robe propelled her in future lives to become a nun, and then an </w:t>
      </w:r>
      <w:proofErr w:type="spellStart"/>
      <w:r w:rsidRPr="00BD6D52">
        <w:rPr>
          <w:rFonts w:ascii="Times New Roman" w:hAnsi="Times New Roman" w:cs="TITUS Cyberbit Basic"/>
        </w:rPr>
        <w:t>arhat</w:t>
      </w:r>
      <w:proofErr w:type="spellEnd"/>
      <w:r w:rsidRPr="00BD6D52">
        <w:rPr>
          <w:rFonts w:ascii="Times New Roman" w:hAnsi="Times New Roman" w:cs="TITUS Cyberbit Basic"/>
        </w:rPr>
        <w:t xml:space="preserv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also tells this part of the story in the </w:t>
      </w:r>
      <w:proofErr w:type="spellStart"/>
      <w:r w:rsidRPr="00BD6D52">
        <w:rPr>
          <w:rFonts w:ascii="Times New Roman" w:hAnsi="Times New Roman" w:cs="TITUS Cyberbit Basic"/>
          <w:i/>
        </w:rPr>
        <w:t>Bendowa</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continues the story here, relating how she, now a nun, visited well-off, still attractive women in their homes to persuade them to take ordination as a nun.  By telling this story,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added great support to his argument that home leaving produces much merit; but he also added support to the idea of women leaving home attaining the Way.</w:t>
      </w:r>
    </w:p>
    <w:p w:rsidR="00517253" w:rsidRPr="00BD6D52" w:rsidRDefault="00517253" w:rsidP="00D5311A">
      <w:pPr>
        <w:spacing w:line="480" w:lineRule="auto"/>
        <w:ind w:firstLine="720"/>
        <w:rPr>
          <w:rFonts w:ascii="Times New Roman" w:hAnsi="Times New Roman" w:cs="TITUS Cyberbit Basic"/>
        </w:rPr>
      </w:pPr>
      <w:r w:rsidRPr="00BD6D52">
        <w:rPr>
          <w:rFonts w:ascii="Times New Roman" w:hAnsi="Times New Roman" w:cs="ＭＳ 明朝"/>
        </w:rPr>
        <w:t xml:space="preserve">Given the context provided by theses other passages in the </w:t>
      </w:r>
      <w:proofErr w:type="spellStart"/>
      <w:r w:rsidRPr="00BD6D52">
        <w:rPr>
          <w:rFonts w:ascii="Times New Roman" w:hAnsi="Times New Roman" w:cs="ＭＳ 明朝"/>
          <w:i/>
        </w:rPr>
        <w:t>Shukke</w:t>
      </w:r>
      <w:proofErr w:type="spellEnd"/>
      <w:r w:rsidRPr="00BD6D52">
        <w:rPr>
          <w:rFonts w:ascii="Times New Roman" w:hAnsi="Times New Roman" w:cs="ＭＳ 明朝"/>
          <w:i/>
        </w:rPr>
        <w:t xml:space="preserve"> </w:t>
      </w:r>
      <w:proofErr w:type="spellStart"/>
      <w:r w:rsidRPr="00BD6D52">
        <w:rPr>
          <w:rFonts w:ascii="Times New Roman" w:hAnsi="Times New Roman" w:cs="ＭＳ 明朝"/>
          <w:i/>
        </w:rPr>
        <w:t>kudoku</w:t>
      </w:r>
      <w:proofErr w:type="spellEnd"/>
      <w:r w:rsidRPr="00BD6D52">
        <w:rPr>
          <w:rFonts w:ascii="Times New Roman" w:hAnsi="Times New Roman" w:cs="ＭＳ 明朝"/>
          <w:i/>
        </w:rPr>
        <w:t xml:space="preserve">, </w:t>
      </w:r>
      <w:r w:rsidRPr="00BD6D52">
        <w:rPr>
          <w:rFonts w:ascii="Times New Roman" w:hAnsi="Times New Roman" w:cs="ＭＳ 明朝"/>
        </w:rPr>
        <w:t xml:space="preserve">what can we make of the two lines </w:t>
      </w:r>
      <w:r w:rsidRPr="00BD6D52">
        <w:rPr>
          <w:rFonts w:ascii="Times New Roman" w:hAnsi="Times New Roman" w:cs="TITUS Cyberbit Basic"/>
        </w:rPr>
        <w:t xml:space="preserve">“Although in the sacred writings there is talk of becoming a </w:t>
      </w:r>
      <w:proofErr w:type="spellStart"/>
      <w:proofErr w:type="gramStart"/>
      <w:r w:rsidRPr="00BD6D52">
        <w:rPr>
          <w:rFonts w:ascii="Times New Roman" w:hAnsi="Times New Roman" w:cs="TITUS Cyberbit Basic"/>
        </w:rPr>
        <w:t>buddha</w:t>
      </w:r>
      <w:proofErr w:type="spellEnd"/>
      <w:proofErr w:type="gramEnd"/>
      <w:r w:rsidRPr="00BD6D52">
        <w:rPr>
          <w:rFonts w:ascii="Times New Roman" w:hAnsi="Times New Roman" w:cs="TITUS Cyberbit Basic"/>
        </w:rPr>
        <w:t xml:space="preserve"> in a female body (</w:t>
      </w:r>
      <w:proofErr w:type="spellStart"/>
      <w:r w:rsidRPr="00BD6D52">
        <w:rPr>
          <w:rFonts w:ascii="Times New Roman" w:hAnsi="Times New Roman" w:cs="TITUS Cyberbit Basic"/>
          <w:i/>
        </w:rPr>
        <w:t>nyoshin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i/>
        </w:rPr>
        <w:t>)</w:t>
      </w:r>
      <w:r w:rsidRPr="00BD6D52">
        <w:rPr>
          <w:rFonts w:ascii="Times New Roman" w:hAnsi="Times New Roman" w:cs="TITUS Cyberbit Basic"/>
        </w:rPr>
        <w:t xml:space="preserve">, that too is not an authentic transmission. What the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and [Chan] ancestors authentically transmit (</w:t>
      </w:r>
      <w:proofErr w:type="spellStart"/>
      <w:r w:rsidRPr="00BD6D52">
        <w:rPr>
          <w:rFonts w:ascii="Times New Roman" w:hAnsi="Times New Roman" w:cs="TITUS Cyberbit Basic"/>
          <w:i/>
        </w:rPr>
        <w:t>busso</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shōden</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suru</w:t>
      </w:r>
      <w:proofErr w:type="spellEnd"/>
      <w:r w:rsidRPr="00BD6D52">
        <w:rPr>
          <w:rFonts w:ascii="Times New Roman" w:hAnsi="Times New Roman" w:cs="TITUS Cyberbit Basic"/>
        </w:rPr>
        <w:t xml:space="preserve">) is becoming a </w:t>
      </w:r>
      <w:proofErr w:type="spellStart"/>
      <w:r w:rsidRPr="00BD6D52">
        <w:rPr>
          <w:rFonts w:ascii="Times New Roman" w:hAnsi="Times New Roman" w:cs="TITUS Cyberbit Basic"/>
        </w:rPr>
        <w:t>buddha</w:t>
      </w:r>
      <w:proofErr w:type="spellEnd"/>
      <w:r w:rsidRPr="00BD6D52">
        <w:rPr>
          <w:rFonts w:ascii="Times New Roman" w:hAnsi="Times New Roman" w:cs="TITUS Cyberbit Basic"/>
        </w:rPr>
        <w:t xml:space="preserve"> as a home-leaver (</w:t>
      </w:r>
      <w:proofErr w:type="spellStart"/>
      <w:r w:rsidRPr="00BD6D52">
        <w:rPr>
          <w:rFonts w:ascii="Times New Roman" w:hAnsi="Times New Roman" w:cs="TITUS Cyberbit Basic"/>
          <w:i/>
        </w:rPr>
        <w:t>shukke</w:t>
      </w:r>
      <w:proofErr w:type="spellEnd"/>
      <w:r w:rsidRPr="00BD6D52">
        <w:rPr>
          <w:rFonts w:ascii="Times New Roman" w:hAnsi="Times New Roman" w:cs="TITUS Cyberbit Basic"/>
          <w:i/>
        </w:rPr>
        <w:t xml:space="preserve"> </w:t>
      </w:r>
      <w:proofErr w:type="spellStart"/>
      <w:r w:rsidRPr="00BD6D52">
        <w:rPr>
          <w:rFonts w:ascii="Times New Roman" w:hAnsi="Times New Roman" w:cs="TITUS Cyberbit Basic"/>
          <w:i/>
        </w:rPr>
        <w:t>jōbutsu</w:t>
      </w:r>
      <w:proofErr w:type="spellEnd"/>
      <w:r w:rsidRPr="00BD6D52">
        <w:rPr>
          <w:rFonts w:ascii="Times New Roman" w:hAnsi="Times New Roman" w:cs="TITUS Cyberbit Basic"/>
        </w:rPr>
        <w:t>).”</w:t>
      </w:r>
    </w:p>
    <w:p w:rsidR="00517253" w:rsidRPr="00BD6D52" w:rsidRDefault="00517253" w:rsidP="007F4CEC">
      <w:pPr>
        <w:spacing w:line="480" w:lineRule="auto"/>
        <w:ind w:firstLine="720"/>
        <w:rPr>
          <w:rFonts w:ascii="Times New Roman" w:hAnsi="Times New Roman" w:cs="TITUS Cyberbit Basic"/>
        </w:rPr>
      </w:pPr>
      <w:r w:rsidRPr="00BD6D52">
        <w:rPr>
          <w:rFonts w:ascii="Times New Roman" w:hAnsi="Times New Roman" w:cs="TITUS Cyberbit Basic"/>
        </w:rPr>
        <w:t xml:space="preserve">First, the two lines are not clearly related linearly. Is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saying that nuns like his own successful disciple </w:t>
      </w:r>
      <w:proofErr w:type="spellStart"/>
      <w:r w:rsidRPr="00BD6D52">
        <w:rPr>
          <w:rFonts w:ascii="Times New Roman" w:hAnsi="Times New Roman" w:cs="TITUS Cyberbit Basic"/>
        </w:rPr>
        <w:t>Ryonen</w:t>
      </w:r>
      <w:proofErr w:type="spellEnd"/>
      <w:r w:rsidRPr="00BD6D52">
        <w:rPr>
          <w:rFonts w:ascii="Times New Roman" w:hAnsi="Times New Roman" w:cs="TITUS Cyberbit Basic"/>
        </w:rPr>
        <w:t xml:space="preserve"> may and do become </w:t>
      </w:r>
      <w:proofErr w:type="spellStart"/>
      <w:proofErr w:type="gramStart"/>
      <w:r w:rsidRPr="00BD6D52">
        <w:rPr>
          <w:rFonts w:ascii="Times New Roman" w:hAnsi="Times New Roman" w:cs="TITUS Cyberbit Basic"/>
        </w:rPr>
        <w:t>buddhas</w:t>
      </w:r>
      <w:proofErr w:type="spellEnd"/>
      <w:proofErr w:type="gramEnd"/>
      <w:r w:rsidRPr="00BD6D52">
        <w:rPr>
          <w:rFonts w:ascii="Times New Roman" w:hAnsi="Times New Roman" w:cs="TITUS Cyberbit Basic"/>
        </w:rPr>
        <w:t xml:space="preserve">, because they are not really in the body of a woman?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in this and some other essays shows himself to be at odds—shockingly-- with Song dynasty Chan in the matter of recognizing awakening in </w:t>
      </w:r>
      <w:proofErr w:type="gramStart"/>
      <w:r w:rsidRPr="00BD6D52">
        <w:rPr>
          <w:rFonts w:ascii="Times New Roman" w:hAnsi="Times New Roman" w:cs="TITUS Cyberbit Basic"/>
        </w:rPr>
        <w:t>lay</w:t>
      </w:r>
      <w:proofErr w:type="gramEnd"/>
      <w:r w:rsidRPr="00BD6D52">
        <w:rPr>
          <w:rFonts w:ascii="Times New Roman" w:hAnsi="Times New Roman" w:cs="TITUS Cyberbit Basic"/>
        </w:rPr>
        <w:t xml:space="preserve"> people.  Perhaps he means to say that </w:t>
      </w:r>
      <w:proofErr w:type="gramStart"/>
      <w:r w:rsidRPr="00BD6D52">
        <w:rPr>
          <w:rFonts w:ascii="Times New Roman" w:hAnsi="Times New Roman" w:cs="TITUS Cyberbit Basic"/>
        </w:rPr>
        <w:t>lay women</w:t>
      </w:r>
      <w:proofErr w:type="gramEnd"/>
      <w:r w:rsidRPr="00BD6D52">
        <w:rPr>
          <w:rFonts w:ascii="Times New Roman" w:hAnsi="Times New Roman" w:cs="TITUS Cyberbit Basic"/>
        </w:rPr>
        <w:t xml:space="preserve">, like the dragon girl, must change their bodies before becoming </w:t>
      </w:r>
      <w:proofErr w:type="spellStart"/>
      <w:r w:rsidRPr="00BD6D52">
        <w:rPr>
          <w:rFonts w:ascii="Times New Roman" w:hAnsi="Times New Roman" w:cs="TITUS Cyberbit Basic"/>
        </w:rPr>
        <w:t>buddhas</w:t>
      </w:r>
      <w:proofErr w:type="spellEnd"/>
      <w:r w:rsidRPr="00BD6D52">
        <w:rPr>
          <w:rFonts w:ascii="Times New Roman" w:hAnsi="Times New Roman" w:cs="TITUS Cyberbit Basic"/>
        </w:rPr>
        <w:t xml:space="preserve">, but not nuns.  </w:t>
      </w:r>
    </w:p>
    <w:p w:rsidR="00517253" w:rsidRPr="00BD6D52" w:rsidRDefault="00517253" w:rsidP="00E80A31">
      <w:pPr>
        <w:spacing w:line="480" w:lineRule="auto"/>
        <w:ind w:firstLine="720"/>
        <w:rPr>
          <w:rFonts w:ascii="Times New Roman" w:hAnsi="Times New Roman" w:cs="TITUS Cyberbit Basic"/>
          <w:i/>
        </w:rPr>
      </w:pPr>
      <w:r w:rsidRPr="00BD6D52">
        <w:rPr>
          <w:rFonts w:ascii="Times New Roman" w:hAnsi="Times New Roman" w:cs="TITUS Cyberbit Basic"/>
        </w:rPr>
        <w:t xml:space="preserve">Or perhaps the passage is about the dragon girl story in the </w:t>
      </w:r>
      <w:r w:rsidRPr="00BD6D52">
        <w:rPr>
          <w:rFonts w:ascii="Times New Roman" w:hAnsi="Times New Roman" w:cs="TITUS Cyberbit Basic"/>
          <w:i/>
        </w:rPr>
        <w:t>Lotus Sutra</w:t>
      </w:r>
      <w:r w:rsidRPr="00BD6D52">
        <w:rPr>
          <w:rFonts w:ascii="Times New Roman" w:hAnsi="Times New Roman" w:cs="TITUS Cyberbit Basic"/>
        </w:rPr>
        <w:t xml:space="preserve">.   In other </w:t>
      </w:r>
      <w:proofErr w:type="spellStart"/>
      <w:r w:rsidRPr="00BD6D52">
        <w:rPr>
          <w:rFonts w:ascii="Times New Roman" w:hAnsi="Times New Roman" w:cs="TITUS Cyberbit Basic"/>
          <w:i/>
        </w:rPr>
        <w:t>Junikanon</w:t>
      </w:r>
      <w:proofErr w:type="spellEnd"/>
      <w:r w:rsidRPr="00BD6D52">
        <w:rPr>
          <w:rFonts w:ascii="Times New Roman" w:hAnsi="Times New Roman" w:cs="TITUS Cyberbit Basic"/>
        </w:rPr>
        <w:t xml:space="preserve"> essays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expresses his reverence for the </w:t>
      </w:r>
      <w:r w:rsidRPr="00BD6D52">
        <w:rPr>
          <w:rFonts w:ascii="Times New Roman" w:hAnsi="Times New Roman" w:cs="TITUS Cyberbit Basic"/>
          <w:i/>
        </w:rPr>
        <w:t xml:space="preserve">Lotus Sutra, </w:t>
      </w:r>
      <w:r w:rsidRPr="00BD6D52">
        <w:rPr>
          <w:rFonts w:ascii="Times New Roman" w:hAnsi="Times New Roman" w:cs="TITUS Cyberbit Basic"/>
        </w:rPr>
        <w:t xml:space="preserve">even saying that it is the only sutra that expresses the truth; all others are “skillful means” </w:t>
      </w:r>
      <w:r w:rsidRPr="00BD6D52">
        <w:rPr>
          <w:rFonts w:ascii="Times New Roman" w:hAnsi="Times New Roman" w:cs="TITUS Cyberbit Basic"/>
          <w:i/>
        </w:rPr>
        <w:t>(</w:t>
      </w:r>
      <w:proofErr w:type="spellStart"/>
      <w:r w:rsidRPr="00BD6D52">
        <w:rPr>
          <w:rFonts w:ascii="Times New Roman" w:hAnsi="Times New Roman" w:cs="TITUS Cyberbit Basic"/>
          <w:i/>
        </w:rPr>
        <w:t>hoben</w:t>
      </w:r>
      <w:proofErr w:type="spellEnd"/>
      <w:r w:rsidRPr="00BD6D52">
        <w:rPr>
          <w:rFonts w:ascii="Times New Roman" w:hAnsi="Times New Roman" w:cs="TITUS Cyberbit Basic"/>
          <w:i/>
        </w:rPr>
        <w:t>)</w:t>
      </w:r>
      <w:r w:rsidRPr="00BD6D52">
        <w:rPr>
          <w:rFonts w:ascii="Times New Roman" w:hAnsi="Times New Roman" w:cs="TITUS Cyberbit Basic"/>
        </w:rPr>
        <w:t xml:space="preserve">.  However, the </w:t>
      </w:r>
      <w:proofErr w:type="spellStart"/>
      <w:r w:rsidRPr="00BD6D52">
        <w:rPr>
          <w:rFonts w:ascii="Times New Roman" w:hAnsi="Times New Roman" w:cs="TITUS Cyberbit Basic"/>
        </w:rPr>
        <w:t>subitist</w:t>
      </w:r>
      <w:proofErr w:type="spellEnd"/>
      <w:r w:rsidRPr="00BD6D52">
        <w:rPr>
          <w:rFonts w:ascii="Times New Roman" w:hAnsi="Times New Roman" w:cs="TITUS Cyberbit Basic"/>
        </w:rPr>
        <w:t xml:space="preserve"> interpretation of the story may not have seemed right to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once he focused on monastic training.  Perhaps he merely wanted to express that discomfort by affirming here that the story does say that the dragon girl changed her body before becoming a </w:t>
      </w:r>
      <w:proofErr w:type="spellStart"/>
      <w:proofErr w:type="gramStart"/>
      <w:r w:rsidRPr="00BD6D52">
        <w:rPr>
          <w:rFonts w:ascii="Times New Roman" w:hAnsi="Times New Roman" w:cs="TITUS Cyberbit Basic"/>
        </w:rPr>
        <w:t>buddha</w:t>
      </w:r>
      <w:proofErr w:type="spellEnd"/>
      <w:proofErr w:type="gramEnd"/>
      <w:r w:rsidRPr="00BD6D52">
        <w:rPr>
          <w:rFonts w:ascii="Times New Roman" w:hAnsi="Times New Roman" w:cs="TITUS Cyberbit Basic"/>
        </w:rPr>
        <w:t xml:space="preserve">.  </w:t>
      </w:r>
      <w:r w:rsidR="00EE115C" w:rsidRPr="00BD6D52">
        <w:rPr>
          <w:rFonts w:ascii="Times New Roman" w:hAnsi="Times New Roman" w:cs="TITUS Cyberbit Basic"/>
        </w:rPr>
        <w:t xml:space="preserve">The </w:t>
      </w:r>
      <w:proofErr w:type="spellStart"/>
      <w:r w:rsidR="00EE115C" w:rsidRPr="00BD6D52">
        <w:rPr>
          <w:rFonts w:ascii="Times New Roman" w:hAnsi="Times New Roman" w:cs="TITUS Cyberbit Basic"/>
        </w:rPr>
        <w:t>subitist</w:t>
      </w:r>
      <w:proofErr w:type="spellEnd"/>
      <w:r w:rsidR="00EE115C" w:rsidRPr="00BD6D52">
        <w:rPr>
          <w:rFonts w:ascii="Times New Roman" w:hAnsi="Times New Roman" w:cs="TITUS Cyberbit Basic"/>
        </w:rPr>
        <w:t xml:space="preserve"> reading of the dragon princess story depends on a profound insight into emptiness.  </w:t>
      </w:r>
      <w:proofErr w:type="spellStart"/>
      <w:r w:rsidR="00EE115C" w:rsidRPr="00BD6D52">
        <w:rPr>
          <w:rFonts w:ascii="Times New Roman" w:hAnsi="Times New Roman" w:cs="TITUS Cyberbit Basic"/>
        </w:rPr>
        <w:t>Dogen’s</w:t>
      </w:r>
      <w:proofErr w:type="spellEnd"/>
      <w:r w:rsidRPr="00BD6D52">
        <w:rPr>
          <w:rFonts w:ascii="Times New Roman" w:hAnsi="Times New Roman" w:cs="TITUS Cyberbit Basic"/>
        </w:rPr>
        <w:t xml:space="preserve"> </w:t>
      </w:r>
      <w:r w:rsidR="00EE115C" w:rsidRPr="00BD6D52">
        <w:rPr>
          <w:rFonts w:ascii="Times New Roman" w:hAnsi="Times New Roman" w:cs="TITUS Cyberbit Basic"/>
        </w:rPr>
        <w:t xml:space="preserve">possible </w:t>
      </w:r>
      <w:r w:rsidRPr="00BD6D52">
        <w:rPr>
          <w:rFonts w:ascii="Times New Roman" w:hAnsi="Times New Roman" w:cs="TITUS Cyberbit Basic"/>
        </w:rPr>
        <w:t xml:space="preserve">discomfort would have matched </w:t>
      </w:r>
      <w:r w:rsidR="00EE115C" w:rsidRPr="00BD6D52">
        <w:rPr>
          <w:rFonts w:ascii="Times New Roman" w:hAnsi="Times New Roman" w:cs="TITUS Cyberbit Basic"/>
        </w:rPr>
        <w:t xml:space="preserve">his </w:t>
      </w:r>
      <w:r w:rsidRPr="00BD6D52">
        <w:rPr>
          <w:rFonts w:ascii="Times New Roman" w:hAnsi="Times New Roman" w:cs="TITUS Cyberbit Basic"/>
        </w:rPr>
        <w:t xml:space="preserve">increasing interest in and commitment to the importance of cause and effect (and merit) displayed in this and other essays in the </w:t>
      </w:r>
      <w:proofErr w:type="spellStart"/>
      <w:r w:rsidRPr="00BD6D52">
        <w:rPr>
          <w:rFonts w:ascii="Times New Roman" w:hAnsi="Times New Roman" w:cs="TITUS Cyberbit Basic"/>
          <w:i/>
        </w:rPr>
        <w:t>Junikanbon</w:t>
      </w:r>
      <w:proofErr w:type="spellEnd"/>
      <w:r w:rsidR="00EE115C" w:rsidRPr="00BD6D52">
        <w:rPr>
          <w:rFonts w:ascii="Times New Roman" w:hAnsi="Times New Roman" w:cs="TITUS Cyberbit Basic"/>
          <w:i/>
        </w:rPr>
        <w:t xml:space="preserve">, </w:t>
      </w:r>
      <w:r w:rsidR="00EE115C" w:rsidRPr="00BD6D52">
        <w:rPr>
          <w:rFonts w:ascii="Times New Roman" w:hAnsi="Times New Roman" w:cs="TITUS Cyberbit Basic"/>
        </w:rPr>
        <w:t xml:space="preserve">with a </w:t>
      </w:r>
      <w:proofErr w:type="spellStart"/>
      <w:r w:rsidR="00EE115C" w:rsidRPr="00BD6D52">
        <w:rPr>
          <w:rFonts w:ascii="Times New Roman" w:hAnsi="Times New Roman" w:cs="TITUS Cyberbit Basic"/>
        </w:rPr>
        <w:t>concomitent</w:t>
      </w:r>
      <w:proofErr w:type="spellEnd"/>
      <w:r w:rsidR="00EE115C" w:rsidRPr="00BD6D52">
        <w:rPr>
          <w:rFonts w:ascii="Times New Roman" w:hAnsi="Times New Roman" w:cs="TITUS Cyberbit Basic"/>
        </w:rPr>
        <w:t xml:space="preserve"> lack of interest in stressing emptiness</w:t>
      </w:r>
      <w:r w:rsidRPr="00BD6D52">
        <w:rPr>
          <w:rFonts w:ascii="Times New Roman" w:hAnsi="Times New Roman" w:cs="TITUS Cyberbit Basic"/>
          <w:i/>
        </w:rPr>
        <w:t>.</w:t>
      </w:r>
      <w:r w:rsidR="00BD6D52" w:rsidRPr="00BD6D52">
        <w:rPr>
          <w:rStyle w:val="FootnoteReference"/>
          <w:rFonts w:ascii="Times New Roman" w:hAnsi="Times New Roman" w:cs="TITUS Cyberbit Basic"/>
          <w:i/>
        </w:rPr>
        <w:footnoteReference w:id="52"/>
      </w:r>
      <w:r w:rsidR="00EE115C" w:rsidRPr="00BD6D52">
        <w:rPr>
          <w:rFonts w:ascii="Times New Roman" w:hAnsi="Times New Roman" w:cs="TITUS Cyberbit Basic"/>
          <w:i/>
        </w:rPr>
        <w:t xml:space="preserve"> </w:t>
      </w:r>
    </w:p>
    <w:p w:rsidR="00517253" w:rsidRPr="00BD6D52" w:rsidRDefault="00517253" w:rsidP="00E80A31">
      <w:pPr>
        <w:spacing w:line="480" w:lineRule="auto"/>
        <w:ind w:firstLine="720"/>
        <w:rPr>
          <w:rFonts w:ascii="Times New Roman" w:hAnsi="Times New Roman" w:cs="TITUS Cyberbit Basic"/>
        </w:rPr>
      </w:pPr>
      <w:r w:rsidRPr="00BD6D52">
        <w:rPr>
          <w:rFonts w:ascii="Times New Roman" w:hAnsi="Times New Roman" w:cs="TITUS Cyberbit Basic"/>
        </w:rPr>
        <w:t xml:space="preserve">A second speculation has considerable weight with me, though perhaps less logical support.  In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late essays he quotes and interprets passages from a wide range of sutras and </w:t>
      </w:r>
      <w:proofErr w:type="spellStart"/>
      <w:r w:rsidRPr="00BD6D52">
        <w:rPr>
          <w:rFonts w:ascii="Times New Roman" w:hAnsi="Times New Roman" w:cs="TITUS Cyberbit Basic"/>
        </w:rPr>
        <w:t>sastras</w:t>
      </w:r>
      <w:proofErr w:type="spellEnd"/>
      <w:r w:rsidRPr="00BD6D52">
        <w:rPr>
          <w:rFonts w:ascii="Times New Roman" w:hAnsi="Times New Roman" w:cs="TITUS Cyberbit Basic"/>
        </w:rPr>
        <w:t xml:space="preserve">.  </w:t>
      </w:r>
      <w:proofErr w:type="spellStart"/>
      <w:r w:rsidRPr="00BD6D52">
        <w:rPr>
          <w:rFonts w:ascii="Times New Roman" w:hAnsi="Times New Roman" w:cs="TITUS Cyberbit Basic"/>
        </w:rPr>
        <w:t>Eiheiji</w:t>
      </w:r>
      <w:proofErr w:type="spellEnd"/>
      <w:r w:rsidRPr="00BD6D52">
        <w:rPr>
          <w:rFonts w:ascii="Times New Roman" w:hAnsi="Times New Roman" w:cs="TITUS Cyberbit Basic"/>
        </w:rPr>
        <w:t xml:space="preserve"> had not long before received the gift of a </w:t>
      </w:r>
      <w:proofErr w:type="spellStart"/>
      <w:r w:rsidRPr="00BD6D52">
        <w:rPr>
          <w:rFonts w:ascii="Times New Roman" w:hAnsi="Times New Roman" w:cs="TITUS Cyberbit Basic"/>
        </w:rPr>
        <w:t>tripitaka</w:t>
      </w:r>
      <w:proofErr w:type="spellEnd"/>
      <w:r w:rsidRPr="00BD6D52">
        <w:rPr>
          <w:rFonts w:ascii="Times New Roman" w:hAnsi="Times New Roman" w:cs="TITUS Cyberbit Basic"/>
        </w:rPr>
        <w:t xml:space="preserve">.  Perhaps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realized as he read widely in it that not a single one of the texts he read depicted a Buddha in a female body.  Modern feminist scholars have found not a single Buddha in a female body in the vast canon of Buddhist texts.  Even the Dragon princess in the course of attaining complete and perfect awakening changes her body.  Perhaps, since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in none of his late essays elaborates any further on this theme, he only wanted to make a note of the fact that </w:t>
      </w:r>
      <w:proofErr w:type="spellStart"/>
      <w:r w:rsidRPr="00BD6D52">
        <w:rPr>
          <w:rFonts w:ascii="Times New Roman" w:hAnsi="Times New Roman" w:cs="TITUS Cyberbit Basic"/>
        </w:rPr>
        <w:t>Buddhas</w:t>
      </w:r>
      <w:proofErr w:type="spellEnd"/>
      <w:r w:rsidRPr="00BD6D52">
        <w:rPr>
          <w:rFonts w:ascii="Times New Roman" w:hAnsi="Times New Roman" w:cs="TITUS Cyberbit Basic"/>
        </w:rPr>
        <w:t xml:space="preserve"> in female bodies never appear in the golden words of the </w:t>
      </w:r>
      <w:proofErr w:type="spellStart"/>
      <w:r w:rsidRPr="00BD6D52">
        <w:rPr>
          <w:rFonts w:ascii="Times New Roman" w:hAnsi="Times New Roman" w:cs="TITUS Cyberbit Basic"/>
        </w:rPr>
        <w:t>Buddhas</w:t>
      </w:r>
      <w:proofErr w:type="spellEnd"/>
      <w:r w:rsidRPr="00BD6D52">
        <w:rPr>
          <w:rFonts w:ascii="Times New Roman" w:hAnsi="Times New Roman" w:cs="TITUS Cyberbit Basic"/>
        </w:rPr>
        <w:t xml:space="preserve">.  </w:t>
      </w:r>
    </w:p>
    <w:p w:rsidR="00517253" w:rsidRPr="00BD6D52" w:rsidRDefault="00517253" w:rsidP="00517253">
      <w:pPr>
        <w:spacing w:line="480" w:lineRule="auto"/>
        <w:ind w:firstLine="720"/>
        <w:rPr>
          <w:rFonts w:ascii="Times New Roman" w:hAnsi="Times New Roman" w:cs="TITUS Cyberbit Basic"/>
        </w:rPr>
      </w:pPr>
      <w:r w:rsidRPr="00BD6D52">
        <w:rPr>
          <w:rFonts w:ascii="Times New Roman" w:hAnsi="Times New Roman" w:cs="TITUS Cyberbit Basic"/>
        </w:rPr>
        <w:t xml:space="preserve">Or—a third speculation--perhaps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saw the need to align</w:t>
      </w:r>
      <w:r w:rsidR="00C44ADA" w:rsidRPr="00BD6D52">
        <w:rPr>
          <w:rFonts w:ascii="Times New Roman" w:hAnsi="Times New Roman" w:cs="TITUS Cyberbit Basic"/>
        </w:rPr>
        <w:t xml:space="preserve"> himself with other monks who fou</w:t>
      </w:r>
      <w:r w:rsidRPr="00BD6D52">
        <w:rPr>
          <w:rFonts w:ascii="Times New Roman" w:hAnsi="Times New Roman" w:cs="TITUS Cyberbit Basic"/>
        </w:rPr>
        <w:t xml:space="preserve">nd in the </w:t>
      </w:r>
      <w:r w:rsidRPr="00BD6D52">
        <w:rPr>
          <w:rFonts w:ascii="Times New Roman" w:hAnsi="Times New Roman" w:cs="TITUS Cyberbit Basic"/>
          <w:i/>
        </w:rPr>
        <w:t xml:space="preserve">Lotus Sutra </w:t>
      </w:r>
      <w:r w:rsidRPr="00BD6D52">
        <w:rPr>
          <w:rFonts w:ascii="Times New Roman" w:hAnsi="Times New Roman" w:cs="TITUS Cyberbit Basic"/>
        </w:rPr>
        <w:t>story of the dragon girl</w:t>
      </w:r>
      <w:r w:rsidRPr="00BD6D52">
        <w:rPr>
          <w:rFonts w:ascii="Times New Roman" w:hAnsi="Times New Roman" w:cs="TITUS Cyberbit Basic"/>
          <w:i/>
        </w:rPr>
        <w:t xml:space="preserve"> </w:t>
      </w:r>
      <w:r w:rsidRPr="00BD6D52">
        <w:rPr>
          <w:rFonts w:ascii="Times New Roman" w:hAnsi="Times New Roman" w:cs="TITUS Cyberbit Basic"/>
        </w:rPr>
        <w:t xml:space="preserve">authority for the view that women can be saved, but only by changing her body to a male body, leaving the five hindrances behind. This ambivalent application of the </w:t>
      </w:r>
      <w:r w:rsidRPr="00BD6D52">
        <w:rPr>
          <w:rFonts w:ascii="Times New Roman" w:hAnsi="Times New Roman" w:cs="TITUS Cyberbit Basic"/>
          <w:i/>
        </w:rPr>
        <w:t>Lotus Sutra</w:t>
      </w:r>
      <w:r w:rsidRPr="00BD6D52">
        <w:rPr>
          <w:rFonts w:ascii="Times New Roman" w:hAnsi="Times New Roman" w:cs="TITUS Cyberbit Basic"/>
        </w:rPr>
        <w:t xml:space="preserve"> story to women did offer women eventual </w:t>
      </w:r>
      <w:proofErr w:type="spellStart"/>
      <w:proofErr w:type="gramStart"/>
      <w:r w:rsidRPr="00BD6D52">
        <w:rPr>
          <w:rFonts w:ascii="Times New Roman" w:hAnsi="Times New Roman" w:cs="TITUS Cyberbit Basic"/>
        </w:rPr>
        <w:t>buddhahood</w:t>
      </w:r>
      <w:proofErr w:type="spellEnd"/>
      <w:proofErr w:type="gramEnd"/>
      <w:r w:rsidRPr="00BD6D52">
        <w:rPr>
          <w:rFonts w:ascii="Times New Roman" w:hAnsi="Times New Roman" w:cs="TITUS Cyberbit Basic"/>
        </w:rPr>
        <w:t>, as well as the hope of leaving their female bodies behind.</w:t>
      </w:r>
      <w:r w:rsidRPr="00BD6D52">
        <w:rPr>
          <w:rStyle w:val="FootnoteReference"/>
          <w:rFonts w:ascii="Times New Roman" w:hAnsi="Times New Roman" w:cs="TITUS Cyberbit Basic"/>
        </w:rPr>
        <w:footnoteReference w:id="53"/>
      </w:r>
    </w:p>
    <w:p w:rsidR="00517253" w:rsidRPr="00BD6D52" w:rsidRDefault="00517253" w:rsidP="007D02A3">
      <w:pPr>
        <w:spacing w:line="480" w:lineRule="auto"/>
        <w:ind w:firstLine="720"/>
        <w:rPr>
          <w:rFonts w:ascii="Times New Roman" w:hAnsi="Times New Roman"/>
        </w:rPr>
      </w:pPr>
      <w:r w:rsidRPr="00BD6D52">
        <w:rPr>
          <w:rFonts w:ascii="Times New Roman" w:hAnsi="Times New Roman" w:cs="TITUS Cyberbit Basic"/>
        </w:rPr>
        <w:t xml:space="preserve">Is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one sentence meant to position him within the discourse on the dragon girl story widespread in his day? </w:t>
      </w:r>
      <w:r w:rsidRPr="00BD6D52">
        <w:rPr>
          <w:rFonts w:ascii="Times New Roman" w:hAnsi="Times New Roman"/>
        </w:rPr>
        <w:t xml:space="preserve"> Let us review briefly what we know of that discourse, or of the array of discourses, that we know had developed by </w:t>
      </w:r>
      <w:proofErr w:type="spellStart"/>
      <w:r w:rsidRPr="00BD6D52">
        <w:rPr>
          <w:rFonts w:ascii="Times New Roman" w:hAnsi="Times New Roman"/>
        </w:rPr>
        <w:t>Dogen’s</w:t>
      </w:r>
      <w:proofErr w:type="spellEnd"/>
      <w:r w:rsidRPr="00BD6D52">
        <w:rPr>
          <w:rFonts w:ascii="Times New Roman" w:hAnsi="Times New Roman"/>
        </w:rPr>
        <w:t xml:space="preserve"> time, the key point of which is that women are especially burdened with sin.</w:t>
      </w:r>
    </w:p>
    <w:p w:rsidR="00517253" w:rsidRPr="00BD6D52" w:rsidRDefault="00517253" w:rsidP="007D02A3">
      <w:pPr>
        <w:spacing w:line="480" w:lineRule="auto"/>
        <w:ind w:firstLine="720"/>
        <w:rPr>
          <w:rFonts w:ascii="Times New Roman" w:hAnsi="Times New Roman"/>
        </w:rPr>
      </w:pPr>
      <w:r w:rsidRPr="00BD6D52">
        <w:rPr>
          <w:rFonts w:ascii="Times New Roman" w:hAnsi="Times New Roman"/>
        </w:rPr>
        <w:t>The idea that women are burdened with sin and bear the five hindrances did not immediately arrive in Japan from the continent with Buddhism. Yoshida Kazuhiko points out that in the Nara period in Japan (710-194) the idea that women were especially burdened with sin had yet to be conceived.</w:t>
      </w:r>
      <w:r w:rsidRPr="00BD6D52">
        <w:rPr>
          <w:rStyle w:val="FootnoteReference"/>
          <w:rFonts w:ascii="Times New Roman" w:hAnsi="Times New Roman"/>
        </w:rPr>
        <w:footnoteReference w:id="54"/>
      </w:r>
      <w:r w:rsidRPr="00BD6D52">
        <w:rPr>
          <w:rFonts w:ascii="Times New Roman" w:hAnsi="Times New Roman"/>
        </w:rPr>
        <w:t xml:space="preserve">  </w:t>
      </w:r>
      <w:proofErr w:type="spellStart"/>
      <w:r w:rsidRPr="00BD6D52">
        <w:rPr>
          <w:rFonts w:ascii="Times New Roman" w:hAnsi="Times New Roman"/>
        </w:rPr>
        <w:t>Saicho</w:t>
      </w:r>
      <w:proofErr w:type="spellEnd"/>
      <w:r w:rsidRPr="00BD6D52">
        <w:rPr>
          <w:rFonts w:ascii="Times New Roman" w:hAnsi="Times New Roman"/>
        </w:rPr>
        <w:t xml:space="preserve"> used the story to support the idea of </w:t>
      </w:r>
      <w:proofErr w:type="spellStart"/>
      <w:r w:rsidRPr="00BD6D52">
        <w:rPr>
          <w:rFonts w:ascii="Times New Roman" w:hAnsi="Times New Roman"/>
        </w:rPr>
        <w:t>Buddhahood</w:t>
      </w:r>
      <w:proofErr w:type="spellEnd"/>
      <w:r w:rsidRPr="00BD6D52">
        <w:rPr>
          <w:rFonts w:ascii="Times New Roman" w:hAnsi="Times New Roman"/>
        </w:rPr>
        <w:t xml:space="preserve"> in this very body.</w:t>
      </w:r>
      <w:r w:rsidRPr="00BD6D52">
        <w:rPr>
          <w:rStyle w:val="FootnoteReference"/>
          <w:rFonts w:ascii="Times New Roman" w:hAnsi="Times New Roman"/>
        </w:rPr>
        <w:footnoteReference w:id="55"/>
      </w:r>
      <w:r w:rsidRPr="00BD6D52">
        <w:rPr>
          <w:rFonts w:ascii="Times New Roman" w:hAnsi="Times New Roman"/>
        </w:rPr>
        <w:t xml:space="preserve">  But in </w:t>
      </w:r>
      <w:proofErr w:type="spellStart"/>
      <w:r w:rsidRPr="00BD6D52">
        <w:rPr>
          <w:rFonts w:ascii="Times New Roman" w:hAnsi="Times New Roman"/>
        </w:rPr>
        <w:t>Heian</w:t>
      </w:r>
      <w:proofErr w:type="spellEnd"/>
      <w:r w:rsidRPr="00BD6D52">
        <w:rPr>
          <w:rFonts w:ascii="Times New Roman" w:hAnsi="Times New Roman"/>
        </w:rPr>
        <w:t xml:space="preserve"> Japan (794-1185) the story of the dragon king’s daughter became widely known, and mention of the five hindrances or barriers to women’s salvation entered aristocratic as well as monastic literature.  In some poems by aristocratic ladies reference to the dragon princess serves to illustrate that even though women carry the five obstructions—now interpreted as intrinsic sinfulness, five flaws inherent in women--women can achieve </w:t>
      </w:r>
      <w:proofErr w:type="spellStart"/>
      <w:r w:rsidRPr="00BD6D52">
        <w:rPr>
          <w:rFonts w:ascii="Times New Roman" w:hAnsi="Times New Roman"/>
        </w:rPr>
        <w:t>buddhahood</w:t>
      </w:r>
      <w:proofErr w:type="spellEnd"/>
      <w:r w:rsidRPr="00BD6D52">
        <w:rPr>
          <w:rFonts w:ascii="Times New Roman" w:hAnsi="Times New Roman"/>
        </w:rPr>
        <w:t>, or be saved.</w:t>
      </w:r>
      <w:r w:rsidRPr="00BD6D52">
        <w:rPr>
          <w:rStyle w:val="FootnoteReference"/>
          <w:rFonts w:ascii="Times New Roman" w:hAnsi="Times New Roman"/>
        </w:rPr>
        <w:footnoteReference w:id="56"/>
      </w:r>
      <w:r w:rsidRPr="00BD6D52">
        <w:rPr>
          <w:rFonts w:ascii="Times New Roman" w:hAnsi="Times New Roman"/>
        </w:rPr>
        <w:t xml:space="preserve">  Others stress women’s heavy burden of sinfulness, their inferiority. Texts by monks in the </w:t>
      </w:r>
      <w:proofErr w:type="spellStart"/>
      <w:r w:rsidRPr="00BD6D52">
        <w:rPr>
          <w:rFonts w:ascii="Times New Roman" w:hAnsi="Times New Roman"/>
        </w:rPr>
        <w:t>Heian</w:t>
      </w:r>
      <w:proofErr w:type="spellEnd"/>
      <w:r w:rsidRPr="00BD6D52">
        <w:rPr>
          <w:rFonts w:ascii="Times New Roman" w:hAnsi="Times New Roman"/>
        </w:rPr>
        <w:t xml:space="preserve"> period also stressed, based on the </w:t>
      </w:r>
      <w:r w:rsidRPr="00BD6D52">
        <w:rPr>
          <w:rFonts w:ascii="Times New Roman" w:hAnsi="Times New Roman"/>
          <w:i/>
        </w:rPr>
        <w:t>Lotus Sutra</w:t>
      </w:r>
      <w:r w:rsidRPr="00BD6D52">
        <w:rPr>
          <w:rFonts w:ascii="Times New Roman" w:hAnsi="Times New Roman"/>
        </w:rPr>
        <w:t xml:space="preserve"> or </w:t>
      </w:r>
      <w:proofErr w:type="spellStart"/>
      <w:r w:rsidRPr="00BD6D52">
        <w:rPr>
          <w:rFonts w:ascii="Times New Roman" w:hAnsi="Times New Roman"/>
        </w:rPr>
        <w:t>Amida’s</w:t>
      </w:r>
      <w:proofErr w:type="spellEnd"/>
      <w:r w:rsidRPr="00BD6D52">
        <w:rPr>
          <w:rFonts w:ascii="Times New Roman" w:hAnsi="Times New Roman"/>
        </w:rPr>
        <w:t xml:space="preserve"> vows, that, though women’s nature is deeply sinful, thanks to the power of the Buddha’s teachings they too can attain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 xml:space="preserve"> or be reborn in paradise.</w:t>
      </w:r>
      <w:r w:rsidRPr="00BD6D52">
        <w:rPr>
          <w:rStyle w:val="FootnoteReference"/>
          <w:rFonts w:ascii="Times New Roman" w:hAnsi="Times New Roman"/>
        </w:rPr>
        <w:footnoteReference w:id="57"/>
      </w:r>
      <w:r w:rsidRPr="00BD6D52">
        <w:rPr>
          <w:rFonts w:ascii="Times New Roman" w:hAnsi="Times New Roman"/>
        </w:rPr>
        <w:t xml:space="preserve"> </w:t>
      </w:r>
    </w:p>
    <w:p w:rsidR="00517253" w:rsidRPr="00BD6D52" w:rsidRDefault="00517253" w:rsidP="007D02A3">
      <w:pPr>
        <w:spacing w:line="480" w:lineRule="auto"/>
        <w:ind w:firstLine="720"/>
        <w:rPr>
          <w:rFonts w:ascii="Times New Roman" w:hAnsi="Times New Roman"/>
        </w:rPr>
      </w:pPr>
      <w:r w:rsidRPr="00BD6D52">
        <w:rPr>
          <w:rFonts w:ascii="Times New Roman" w:hAnsi="Times New Roman"/>
        </w:rPr>
        <w:t xml:space="preserve">It is not at all clear that all texts by women, even those most exposed to Buddhist texts and preaching, bought so completely into the trope of the deep sinfulness of women or the need for birth in a male body. As Meeks writes, “Many have argued that court women, especially those poised to patronize large-scale artistic projects, tended to read the dragon girl’s enlightenment as proof that they too could achieve </w:t>
      </w:r>
      <w:proofErr w:type="spellStart"/>
      <w:r w:rsidRPr="00BD6D52">
        <w:rPr>
          <w:rFonts w:ascii="Times New Roman" w:hAnsi="Times New Roman"/>
        </w:rPr>
        <w:t>buddhahood</w:t>
      </w:r>
      <w:proofErr w:type="spellEnd"/>
      <w:r w:rsidRPr="00BD6D52">
        <w:rPr>
          <w:rFonts w:ascii="Times New Roman" w:hAnsi="Times New Roman"/>
        </w:rPr>
        <w:t xml:space="preserve"> at the end of this lifetime and without having to pass through a separate lifetime in a male body.”</w:t>
      </w:r>
      <w:r w:rsidRPr="00BD6D52">
        <w:rPr>
          <w:rStyle w:val="FootnoteReference"/>
          <w:rFonts w:ascii="Times New Roman" w:hAnsi="Times New Roman"/>
        </w:rPr>
        <w:footnoteReference w:id="58"/>
      </w:r>
      <w:r w:rsidRPr="00BD6D52">
        <w:rPr>
          <w:rFonts w:ascii="Times New Roman" w:hAnsi="Times New Roman"/>
        </w:rPr>
        <w:t xml:space="preserve">   </w:t>
      </w:r>
    </w:p>
    <w:p w:rsidR="00517253" w:rsidRPr="00BD6D52" w:rsidRDefault="00517253" w:rsidP="00BD6D52">
      <w:pPr>
        <w:spacing w:line="480" w:lineRule="auto"/>
        <w:ind w:firstLine="720"/>
        <w:rPr>
          <w:rFonts w:ascii="Times New Roman" w:hAnsi="Times New Roman"/>
        </w:rPr>
      </w:pPr>
      <w:r w:rsidRPr="00BD6D52">
        <w:rPr>
          <w:rFonts w:ascii="Times New Roman" w:hAnsi="Times New Roman"/>
        </w:rPr>
        <w:t xml:space="preserve">But, as </w:t>
      </w:r>
      <w:proofErr w:type="spellStart"/>
      <w:r w:rsidRPr="00BD6D52">
        <w:rPr>
          <w:rFonts w:ascii="Times New Roman" w:hAnsi="Times New Roman"/>
        </w:rPr>
        <w:t>Dogen</w:t>
      </w:r>
      <w:proofErr w:type="spellEnd"/>
      <w:r w:rsidRPr="00BD6D52">
        <w:rPr>
          <w:rFonts w:ascii="Times New Roman" w:hAnsi="Times New Roman"/>
        </w:rPr>
        <w:t xml:space="preserve">, as a monk, might be expected to share the view of his fellow monks that women bear a great burden of sin and require the attainment of a male body to be saved.  Yet, while it may be unquestionable that </w:t>
      </w:r>
      <w:proofErr w:type="spellStart"/>
      <w:r w:rsidRPr="00BD6D52">
        <w:rPr>
          <w:rFonts w:ascii="Times New Roman" w:hAnsi="Times New Roman"/>
        </w:rPr>
        <w:t>Dogen’s</w:t>
      </w:r>
      <w:proofErr w:type="spellEnd"/>
      <w:r w:rsidRPr="00BD6D52">
        <w:rPr>
          <w:rFonts w:ascii="Times New Roman" w:hAnsi="Times New Roman"/>
        </w:rPr>
        <w:t xml:space="preserve"> one sentence saying that the teaching that women can attain </w:t>
      </w:r>
      <w:proofErr w:type="spellStart"/>
      <w:r w:rsidRPr="00BD6D52">
        <w:rPr>
          <w:rFonts w:ascii="Times New Roman" w:hAnsi="Times New Roman"/>
        </w:rPr>
        <w:t>buddhahood</w:t>
      </w:r>
      <w:proofErr w:type="spellEnd"/>
      <w:r w:rsidRPr="00BD6D52">
        <w:rPr>
          <w:rFonts w:ascii="Times New Roman" w:hAnsi="Times New Roman"/>
        </w:rPr>
        <w:t xml:space="preserve"> in a woman’s body is not the authentic teaching of the </w:t>
      </w:r>
      <w:proofErr w:type="spellStart"/>
      <w:r w:rsidRPr="00BD6D52">
        <w:rPr>
          <w:rFonts w:ascii="Times New Roman" w:hAnsi="Times New Roman"/>
        </w:rPr>
        <w:t>buddha</w:t>
      </w:r>
      <w:proofErr w:type="spellEnd"/>
      <w:r w:rsidRPr="00BD6D52">
        <w:rPr>
          <w:rFonts w:ascii="Times New Roman" w:hAnsi="Times New Roman"/>
        </w:rPr>
        <w:t xml:space="preserve"> shows that he did not on some level escape the world of the </w:t>
      </w:r>
      <w:r w:rsidRPr="00BD6D52">
        <w:rPr>
          <w:rFonts w:ascii="Times New Roman" w:hAnsi="Times New Roman"/>
          <w:i/>
        </w:rPr>
        <w:t>Lotus Sutra</w:t>
      </w:r>
      <w:r w:rsidRPr="00BD6D52">
        <w:rPr>
          <w:rFonts w:ascii="Times New Roman" w:hAnsi="Times New Roman"/>
        </w:rPr>
        <w:t xml:space="preserve">—or, arguably, the world of Mahayana sutras--, it is not clear from this one sentence that </w:t>
      </w:r>
      <w:proofErr w:type="spellStart"/>
      <w:r w:rsidRPr="00BD6D52">
        <w:rPr>
          <w:rFonts w:ascii="Times New Roman" w:hAnsi="Times New Roman"/>
        </w:rPr>
        <w:t>Dogen</w:t>
      </w:r>
      <w:proofErr w:type="spellEnd"/>
      <w:r w:rsidRPr="00BD6D52">
        <w:rPr>
          <w:rFonts w:ascii="Times New Roman" w:hAnsi="Times New Roman"/>
        </w:rPr>
        <w:t xml:space="preserve"> shared the view that women bear a great burden of sin.</w:t>
      </w:r>
      <w:r w:rsidRPr="00BD6D52">
        <w:rPr>
          <w:rStyle w:val="FootnoteReference"/>
          <w:rFonts w:ascii="Times New Roman" w:hAnsi="Times New Roman"/>
        </w:rPr>
        <w:footnoteReference w:id="59"/>
      </w:r>
    </w:p>
    <w:p w:rsidR="009E7654" w:rsidRPr="00BD6D52" w:rsidRDefault="00517253" w:rsidP="00DD51CF">
      <w:pPr>
        <w:spacing w:line="480" w:lineRule="auto"/>
        <w:rPr>
          <w:rFonts w:ascii="Times New Roman" w:hAnsi="Times New Roman" w:cs="TITUS Cyberbit Basic"/>
        </w:rPr>
      </w:pPr>
      <w:r w:rsidRPr="00BD6D52">
        <w:rPr>
          <w:rFonts w:ascii="Times New Roman" w:hAnsi="Times New Roman" w:cs="TITUS Cyberbit Basic"/>
        </w:rPr>
        <w:tab/>
        <w:t xml:space="preserve">Speculation is endless. Whatever </w:t>
      </w:r>
      <w:proofErr w:type="spellStart"/>
      <w:r w:rsidRPr="00BD6D52">
        <w:rPr>
          <w:rFonts w:ascii="Times New Roman" w:hAnsi="Times New Roman" w:cs="TITUS Cyberbit Basic"/>
        </w:rPr>
        <w:t>Dogen</w:t>
      </w:r>
      <w:proofErr w:type="spellEnd"/>
      <w:r w:rsidRPr="00BD6D52">
        <w:rPr>
          <w:rFonts w:ascii="Times New Roman" w:hAnsi="Times New Roman" w:cs="TITUS Cyberbit Basic"/>
        </w:rPr>
        <w:t xml:space="preserve"> intended here, if indeed he was the author of the offending line, is at least partially hidden, and certainly not emphasized, here or elsewhere in </w:t>
      </w:r>
      <w:proofErr w:type="spellStart"/>
      <w:r w:rsidRPr="00BD6D52">
        <w:rPr>
          <w:rFonts w:ascii="Times New Roman" w:hAnsi="Times New Roman" w:cs="TITUS Cyberbit Basic"/>
        </w:rPr>
        <w:t>Dogen’s</w:t>
      </w:r>
      <w:proofErr w:type="spellEnd"/>
      <w:r w:rsidRPr="00BD6D52">
        <w:rPr>
          <w:rFonts w:ascii="Times New Roman" w:hAnsi="Times New Roman" w:cs="TITUS Cyberbit Basic"/>
        </w:rPr>
        <w:t xml:space="preserve"> writings.</w:t>
      </w:r>
      <w:r w:rsidRPr="00BD6D52">
        <w:rPr>
          <w:rStyle w:val="FootnoteReference"/>
          <w:rFonts w:ascii="Times New Roman" w:hAnsi="Times New Roman" w:cs="TITUS Cyberbit Basic"/>
        </w:rPr>
        <w:footnoteReference w:id="60"/>
      </w:r>
      <w:r w:rsidRPr="00BD6D52">
        <w:rPr>
          <w:rFonts w:ascii="Times New Roman" w:hAnsi="Times New Roman" w:cs="TITUS Cyberbit Basic"/>
        </w:rPr>
        <w:t xml:space="preserve"> </w:t>
      </w:r>
      <w:r w:rsidR="00EA32D0" w:rsidRPr="00BD6D52">
        <w:rPr>
          <w:rFonts w:ascii="Times New Roman" w:hAnsi="Times New Roman" w:cs="TITUS Cyberbit Basic"/>
        </w:rPr>
        <w:t xml:space="preserve"> </w:t>
      </w:r>
      <w:r w:rsidR="00627F1B" w:rsidRPr="00BD6D52">
        <w:rPr>
          <w:rFonts w:ascii="Times New Roman" w:hAnsi="Times New Roman" w:cs="TITUS Cyberbit Basic"/>
        </w:rPr>
        <w:t xml:space="preserve">By contrast, </w:t>
      </w:r>
      <w:proofErr w:type="spellStart"/>
      <w:r w:rsidR="00EA32D0" w:rsidRPr="00BD6D52">
        <w:rPr>
          <w:rFonts w:ascii="Times New Roman" w:hAnsi="Times New Roman" w:cs="TITUS Cyberbit Basic"/>
        </w:rPr>
        <w:t>Dogen</w:t>
      </w:r>
      <w:proofErr w:type="spellEnd"/>
      <w:r w:rsidR="00EA32D0" w:rsidRPr="00BD6D52">
        <w:rPr>
          <w:rFonts w:ascii="Times New Roman" w:hAnsi="Times New Roman" w:cs="TITUS Cyberbit Basic"/>
        </w:rPr>
        <w:t xml:space="preserve"> repeatedly</w:t>
      </w:r>
      <w:r w:rsidR="009B2823" w:rsidRPr="00BD6D52">
        <w:rPr>
          <w:rFonts w:ascii="Times New Roman" w:hAnsi="Times New Roman" w:cs="TITUS Cyberbit Basic"/>
        </w:rPr>
        <w:t xml:space="preserve"> repudiated, in this and other chapters of the </w:t>
      </w:r>
      <w:proofErr w:type="spellStart"/>
      <w:r w:rsidR="009B2823" w:rsidRPr="00BD6D52">
        <w:rPr>
          <w:rFonts w:ascii="Times New Roman" w:hAnsi="Times New Roman" w:cs="TITUS Cyberbit Basic"/>
          <w:i/>
        </w:rPr>
        <w:t>Junikanbon</w:t>
      </w:r>
      <w:proofErr w:type="spellEnd"/>
      <w:r w:rsidR="009B2823" w:rsidRPr="00BD6D52">
        <w:rPr>
          <w:rFonts w:ascii="Times New Roman" w:hAnsi="Times New Roman" w:cs="TITUS Cyberbit Basic"/>
          <w:i/>
        </w:rPr>
        <w:t>,</w:t>
      </w:r>
      <w:r w:rsidR="009B2823" w:rsidRPr="00BD6D52">
        <w:rPr>
          <w:rFonts w:ascii="Times New Roman" w:hAnsi="Times New Roman" w:cs="TITUS Cyberbit Basic"/>
        </w:rPr>
        <w:t xml:space="preserve"> his earlier affirmation in the </w:t>
      </w:r>
      <w:proofErr w:type="spellStart"/>
      <w:r w:rsidR="009B2823" w:rsidRPr="00BD6D52">
        <w:rPr>
          <w:rFonts w:ascii="Times New Roman" w:hAnsi="Times New Roman" w:cs="TITUS Cyberbit Basic"/>
          <w:i/>
        </w:rPr>
        <w:t>Bendowa</w:t>
      </w:r>
      <w:proofErr w:type="spellEnd"/>
      <w:r w:rsidR="009B2823" w:rsidRPr="00BD6D52">
        <w:rPr>
          <w:rFonts w:ascii="Times New Roman" w:hAnsi="Times New Roman" w:cs="TITUS Cyberbit Basic"/>
        </w:rPr>
        <w:t xml:space="preserve"> of the possibility of </w:t>
      </w:r>
      <w:r w:rsidR="00007C87" w:rsidRPr="00BD6D52">
        <w:rPr>
          <w:rFonts w:ascii="Times New Roman" w:hAnsi="Times New Roman" w:cs="TITUS Cyberbit Basic"/>
        </w:rPr>
        <w:t xml:space="preserve">fully </w:t>
      </w:r>
      <w:r w:rsidR="009B2823" w:rsidRPr="00BD6D52">
        <w:rPr>
          <w:rFonts w:ascii="Times New Roman" w:hAnsi="Times New Roman" w:cs="TITUS Cyberbit Basic"/>
        </w:rPr>
        <w:t xml:space="preserve">awakening while in lay status. </w:t>
      </w:r>
      <w:r w:rsidR="00627F1B" w:rsidRPr="00BD6D52">
        <w:rPr>
          <w:rFonts w:ascii="Times New Roman" w:hAnsi="Times New Roman" w:cs="TITUS Cyberbit Basic"/>
        </w:rPr>
        <w:t>He explicitly stated, for example,</w:t>
      </w:r>
      <w:r w:rsidR="009220E4" w:rsidRPr="00BD6D52">
        <w:rPr>
          <w:rFonts w:ascii="Times New Roman" w:hAnsi="Times New Roman" w:cs="TITUS Cyberbit Basic"/>
        </w:rPr>
        <w:t xml:space="preserve"> that the famous </w:t>
      </w:r>
      <w:r w:rsidR="00EA32D0" w:rsidRPr="00BD6D52">
        <w:rPr>
          <w:rFonts w:ascii="Times New Roman" w:hAnsi="Times New Roman" w:cs="TITUS Cyberbit Basic"/>
        </w:rPr>
        <w:t>Chan Layman Pang of</w:t>
      </w:r>
      <w:r w:rsidR="009220E4" w:rsidRPr="00BD6D52">
        <w:rPr>
          <w:rFonts w:ascii="Times New Roman" w:hAnsi="Times New Roman" w:cs="TITUS Cyberbit Basic"/>
        </w:rPr>
        <w:t xml:space="preserve"> Tang China would have become far more awakened had he become a monk; he limited himself by remaining a layman.  The error of remaining in lay life was clearly in his sights in his late essays.  But</w:t>
      </w:r>
      <w:r w:rsidR="009B2823" w:rsidRPr="00BD6D52">
        <w:rPr>
          <w:rFonts w:ascii="Times New Roman" w:hAnsi="Times New Roman" w:cs="TITUS Cyberbit Basic"/>
        </w:rPr>
        <w:t xml:space="preserve"> </w:t>
      </w:r>
      <w:r w:rsidR="009220E4" w:rsidRPr="00BD6D52">
        <w:rPr>
          <w:rFonts w:ascii="Times New Roman" w:hAnsi="Times New Roman" w:cs="TITUS Cyberbit Basic"/>
        </w:rPr>
        <w:t xml:space="preserve">in all of </w:t>
      </w:r>
      <w:proofErr w:type="spellStart"/>
      <w:r w:rsidR="009220E4" w:rsidRPr="00BD6D52">
        <w:rPr>
          <w:rFonts w:ascii="Times New Roman" w:hAnsi="Times New Roman" w:cs="TITUS Cyberbit Basic"/>
        </w:rPr>
        <w:t>Dogen’s</w:t>
      </w:r>
      <w:proofErr w:type="spellEnd"/>
      <w:r w:rsidR="009220E4" w:rsidRPr="00BD6D52">
        <w:rPr>
          <w:rFonts w:ascii="Times New Roman" w:hAnsi="Times New Roman" w:cs="TITUS Cyberbit Basic"/>
        </w:rPr>
        <w:t xml:space="preserve"> late writings, </w:t>
      </w:r>
      <w:r w:rsidR="009B2823" w:rsidRPr="00BD6D52">
        <w:rPr>
          <w:rFonts w:ascii="Times New Roman" w:hAnsi="Times New Roman" w:cs="TITUS Cyberbit Basic"/>
        </w:rPr>
        <w:t>only</w:t>
      </w:r>
      <w:r w:rsidR="009B2823" w:rsidRPr="00BD6D52">
        <w:rPr>
          <w:rFonts w:ascii="Times New Roman" w:hAnsi="Times New Roman" w:cs="TITUS Cyberbit Basic"/>
          <w:i/>
        </w:rPr>
        <w:t xml:space="preserve"> </w:t>
      </w:r>
      <w:r w:rsidR="009220E4" w:rsidRPr="00BD6D52">
        <w:rPr>
          <w:rFonts w:ascii="Times New Roman" w:hAnsi="Times New Roman" w:cs="TITUS Cyberbit Basic"/>
        </w:rPr>
        <w:t>the</w:t>
      </w:r>
      <w:r w:rsidR="009B2823" w:rsidRPr="00BD6D52">
        <w:rPr>
          <w:rFonts w:ascii="Times New Roman" w:hAnsi="Times New Roman" w:cs="TITUS Cyberbit Basic"/>
        </w:rPr>
        <w:t>s</w:t>
      </w:r>
      <w:r w:rsidR="009220E4" w:rsidRPr="00BD6D52">
        <w:rPr>
          <w:rFonts w:ascii="Times New Roman" w:hAnsi="Times New Roman" w:cs="TITUS Cyberbit Basic"/>
        </w:rPr>
        <w:t>e two</w:t>
      </w:r>
      <w:r w:rsidR="009B2823" w:rsidRPr="00BD6D52">
        <w:rPr>
          <w:rFonts w:ascii="Times New Roman" w:hAnsi="Times New Roman" w:cs="TITUS Cyberbit Basic"/>
        </w:rPr>
        <w:t xml:space="preserve"> line</w:t>
      </w:r>
      <w:r w:rsidR="009220E4" w:rsidRPr="00BD6D52">
        <w:rPr>
          <w:rFonts w:ascii="Times New Roman" w:hAnsi="Times New Roman" w:cs="TITUS Cyberbit Basic"/>
        </w:rPr>
        <w:t>s appear</w:t>
      </w:r>
      <w:r w:rsidR="009B2823" w:rsidRPr="00BD6D52">
        <w:rPr>
          <w:rFonts w:ascii="Times New Roman" w:hAnsi="Times New Roman" w:cs="TITUS Cyberbit Basic"/>
        </w:rPr>
        <w:t xml:space="preserve"> that </w:t>
      </w:r>
      <w:r w:rsidR="00627F1B" w:rsidRPr="00BD6D52">
        <w:rPr>
          <w:rFonts w:ascii="Times New Roman" w:hAnsi="Times New Roman" w:cs="TITUS Cyberbit Basic"/>
        </w:rPr>
        <w:t xml:space="preserve">seem to </w:t>
      </w:r>
      <w:r w:rsidR="00EA32D0" w:rsidRPr="00BD6D52">
        <w:rPr>
          <w:rFonts w:ascii="Times New Roman" w:hAnsi="Times New Roman" w:cs="TITUS Cyberbit Basic"/>
        </w:rPr>
        <w:t>qualify</w:t>
      </w:r>
      <w:r w:rsidR="009B2823" w:rsidRPr="00BD6D52">
        <w:rPr>
          <w:rFonts w:ascii="Times New Roman" w:hAnsi="Times New Roman" w:cs="TITUS Cyberbit Basic"/>
        </w:rPr>
        <w:t xml:space="preserve"> women’s hopes. </w:t>
      </w:r>
    </w:p>
    <w:p w:rsidR="0021620B" w:rsidRPr="00BD6D52" w:rsidRDefault="00851CA6" w:rsidP="00AA1AEE">
      <w:pPr>
        <w:spacing w:line="480" w:lineRule="auto"/>
        <w:rPr>
          <w:rFonts w:ascii="Times New Roman" w:hAnsi="Times New Roman" w:cs="TITUS Cyberbit Basic"/>
        </w:rPr>
      </w:pPr>
      <w:r w:rsidRPr="00BD6D52">
        <w:rPr>
          <w:rFonts w:ascii="Times New Roman" w:hAnsi="Times New Roman" w:cs="TITUS Cyberbit Basic"/>
        </w:rPr>
        <w:tab/>
        <w:t xml:space="preserve">Meanwhile, in China, </w:t>
      </w:r>
      <w:r w:rsidR="00653738" w:rsidRPr="00BD6D52">
        <w:rPr>
          <w:rFonts w:ascii="Times New Roman" w:hAnsi="Times New Roman" w:cs="TITUS Cyberbit Basic"/>
        </w:rPr>
        <w:t xml:space="preserve">using the same language and citing the stories of </w:t>
      </w:r>
      <w:proofErr w:type="spellStart"/>
      <w:r w:rsidR="00653738" w:rsidRPr="00BD6D52">
        <w:rPr>
          <w:rFonts w:ascii="Times New Roman" w:hAnsi="Times New Roman" w:cs="TITUS Cyberbit Basic"/>
        </w:rPr>
        <w:t>Moshan</w:t>
      </w:r>
      <w:proofErr w:type="spellEnd"/>
      <w:r w:rsidR="00653738" w:rsidRPr="00BD6D52">
        <w:rPr>
          <w:rFonts w:ascii="Times New Roman" w:hAnsi="Times New Roman" w:cs="TITUS Cyberbit Basic"/>
        </w:rPr>
        <w:t xml:space="preserve"> </w:t>
      </w:r>
      <w:proofErr w:type="spellStart"/>
      <w:r w:rsidR="00653738" w:rsidRPr="00BD6D52">
        <w:rPr>
          <w:rFonts w:ascii="Times New Roman" w:hAnsi="Times New Roman" w:cs="TITUS Cyberbit Basic"/>
        </w:rPr>
        <w:t>Liaoran</w:t>
      </w:r>
      <w:proofErr w:type="spellEnd"/>
      <w:r w:rsidR="00653738" w:rsidRPr="00BD6D52">
        <w:rPr>
          <w:rFonts w:ascii="Times New Roman" w:hAnsi="Times New Roman" w:cs="TITUS Cyberbit Basic"/>
        </w:rPr>
        <w:t xml:space="preserve"> and the daughter of the Dragon King </w:t>
      </w:r>
      <w:proofErr w:type="spellStart"/>
      <w:r w:rsidR="00653738" w:rsidRPr="00BD6D52">
        <w:rPr>
          <w:rFonts w:ascii="Times New Roman" w:hAnsi="Times New Roman" w:cs="TITUS Cyberbit Basic"/>
        </w:rPr>
        <w:t>Sagara</w:t>
      </w:r>
      <w:proofErr w:type="spellEnd"/>
      <w:r w:rsidR="007D02A3" w:rsidRPr="00BD6D52">
        <w:rPr>
          <w:rFonts w:ascii="Times New Roman" w:hAnsi="Times New Roman" w:cs="TITUS Cyberbit Basic"/>
        </w:rPr>
        <w:t xml:space="preserve"> in the </w:t>
      </w:r>
      <w:r w:rsidR="007D02A3" w:rsidRPr="00BD6D52">
        <w:rPr>
          <w:rFonts w:ascii="Times New Roman" w:hAnsi="Times New Roman" w:cs="TITUS Cyberbit Basic"/>
          <w:i/>
        </w:rPr>
        <w:t>Lotus Sutra</w:t>
      </w:r>
      <w:r w:rsidR="00653738" w:rsidRPr="00BD6D52">
        <w:rPr>
          <w:rFonts w:ascii="Times New Roman" w:hAnsi="Times New Roman" w:cs="TITUS Cyberbit Basic"/>
        </w:rPr>
        <w:t xml:space="preserve">, </w:t>
      </w:r>
      <w:r w:rsidRPr="00BD6D52">
        <w:rPr>
          <w:rFonts w:ascii="Times New Roman" w:hAnsi="Times New Roman" w:cs="TITUS Cyberbit Basic"/>
        </w:rPr>
        <w:t>Chan monks and nuns continued to assert that awakening</w:t>
      </w:r>
      <w:r w:rsidR="001A331A" w:rsidRPr="00BD6D52">
        <w:rPr>
          <w:rFonts w:ascii="Times New Roman" w:hAnsi="Times New Roman" w:cs="TITUS Cyberbit Basic"/>
        </w:rPr>
        <w:t xml:space="preserve"> and </w:t>
      </w:r>
      <w:proofErr w:type="spellStart"/>
      <w:r w:rsidR="001A331A" w:rsidRPr="00BD6D52">
        <w:rPr>
          <w:rFonts w:ascii="Times New Roman" w:hAnsi="Times New Roman" w:cs="TITUS Cyberbit Basic"/>
        </w:rPr>
        <w:t>buddhahood</w:t>
      </w:r>
      <w:proofErr w:type="spellEnd"/>
      <w:r w:rsidRPr="00BD6D52">
        <w:rPr>
          <w:rFonts w:ascii="Times New Roman" w:hAnsi="Times New Roman" w:cs="TITUS Cyberbit Basic"/>
        </w:rPr>
        <w:t xml:space="preserve"> did not depend on one’s gender or monastic status. </w:t>
      </w:r>
      <w:r w:rsidR="00320175" w:rsidRPr="00BD6D52">
        <w:rPr>
          <w:rFonts w:ascii="Times New Roman" w:hAnsi="Times New Roman" w:cs="TITUS Cyberbit Basic"/>
        </w:rPr>
        <w:t xml:space="preserve"> </w:t>
      </w:r>
      <w:r w:rsidR="00653738" w:rsidRPr="00BD6D52">
        <w:rPr>
          <w:rFonts w:ascii="Times New Roman" w:hAnsi="Times New Roman" w:cs="TITUS Cyberbit Basic"/>
        </w:rPr>
        <w:t xml:space="preserve">Chinese Chan never repudiated the </w:t>
      </w:r>
      <w:proofErr w:type="spellStart"/>
      <w:r w:rsidR="00320175" w:rsidRPr="00BD6D52">
        <w:rPr>
          <w:rFonts w:ascii="Times New Roman" w:hAnsi="Times New Roman" w:cs="TITUS Cyberbit Basic"/>
        </w:rPr>
        <w:t>subitist</w:t>
      </w:r>
      <w:proofErr w:type="spellEnd"/>
      <w:r w:rsidR="00320175" w:rsidRPr="00BD6D52">
        <w:rPr>
          <w:rFonts w:ascii="Times New Roman" w:hAnsi="Times New Roman" w:cs="TITUS Cyberbit Basic"/>
        </w:rPr>
        <w:t xml:space="preserve"> </w:t>
      </w:r>
      <w:r w:rsidR="00653738" w:rsidRPr="00BD6D52">
        <w:rPr>
          <w:rFonts w:ascii="Times New Roman" w:hAnsi="Times New Roman" w:cs="TITUS Cyberbit Basic"/>
        </w:rPr>
        <w:t xml:space="preserve">discourse of the </w:t>
      </w:r>
      <w:r w:rsidR="00320175" w:rsidRPr="00BD6D52">
        <w:rPr>
          <w:rFonts w:ascii="Times New Roman" w:hAnsi="Times New Roman" w:cs="TITUS Cyberbit Basic"/>
        </w:rPr>
        <w:t xml:space="preserve">irrelevance of maleness and femaleness </w:t>
      </w:r>
      <w:r w:rsidR="00653738" w:rsidRPr="00BD6D52">
        <w:rPr>
          <w:rFonts w:ascii="Times New Roman" w:hAnsi="Times New Roman" w:cs="TITUS Cyberbit Basic"/>
        </w:rPr>
        <w:t xml:space="preserve">with respect to awakening or attaining </w:t>
      </w:r>
      <w:proofErr w:type="spellStart"/>
      <w:r w:rsidR="00653738" w:rsidRPr="00BD6D52">
        <w:rPr>
          <w:rFonts w:ascii="Times New Roman" w:hAnsi="Times New Roman" w:cs="TITUS Cyberbit Basic"/>
        </w:rPr>
        <w:t>Buddhahood</w:t>
      </w:r>
      <w:proofErr w:type="spellEnd"/>
      <w:r w:rsidR="00627F1B" w:rsidRPr="00BD6D52">
        <w:rPr>
          <w:rFonts w:ascii="Times New Roman" w:hAnsi="Times New Roman" w:cs="TITUS Cyberbit Basic"/>
        </w:rPr>
        <w:t xml:space="preserve">, a discourse that relied heavily of the story of the dragon princess in the </w:t>
      </w:r>
      <w:r w:rsidR="00627F1B" w:rsidRPr="00BD6D52">
        <w:rPr>
          <w:rFonts w:ascii="Times New Roman" w:hAnsi="Times New Roman" w:cs="TITUS Cyberbit Basic"/>
          <w:i/>
        </w:rPr>
        <w:t>Lotus Sutra</w:t>
      </w:r>
      <w:r w:rsidR="00653738" w:rsidRPr="00BD6D52">
        <w:rPr>
          <w:rFonts w:ascii="Times New Roman" w:hAnsi="Times New Roman" w:cs="TITUS Cyberbit Basic"/>
        </w:rPr>
        <w:t xml:space="preserve">. </w:t>
      </w:r>
    </w:p>
    <w:p w:rsidR="00114F4A" w:rsidRPr="00BD6D52" w:rsidRDefault="00114F4A" w:rsidP="00517253">
      <w:pPr>
        <w:spacing w:line="480" w:lineRule="auto"/>
        <w:rPr>
          <w:rFonts w:ascii="Times New Roman" w:hAnsi="Times New Roman" w:cs="TITUS Cyberbit Basic"/>
        </w:rPr>
      </w:pPr>
    </w:p>
    <w:p w:rsidR="006D499D" w:rsidRPr="00BD6D52" w:rsidRDefault="006D499D" w:rsidP="006D499D">
      <w:pPr>
        <w:spacing w:line="480" w:lineRule="auto"/>
        <w:ind w:left="72" w:firstLine="720"/>
        <w:rPr>
          <w:rFonts w:ascii="Times New Roman" w:hAnsi="Times New Roman"/>
        </w:rPr>
      </w:pPr>
    </w:p>
    <w:p w:rsidR="006D499D" w:rsidRPr="00BD6D52" w:rsidRDefault="006D499D" w:rsidP="006D499D">
      <w:pPr>
        <w:spacing w:line="480" w:lineRule="auto"/>
        <w:ind w:left="72" w:firstLine="720"/>
        <w:rPr>
          <w:rFonts w:ascii="Times New Roman" w:hAnsi="Times New Roman"/>
        </w:rPr>
      </w:pPr>
    </w:p>
    <w:p w:rsidR="000355A9" w:rsidRPr="00BD6D52" w:rsidRDefault="000355A9" w:rsidP="006D499D">
      <w:pPr>
        <w:spacing w:line="480" w:lineRule="auto"/>
        <w:ind w:left="72" w:firstLine="720"/>
        <w:rPr>
          <w:rFonts w:ascii="Times New Roman" w:hAnsi="Times New Roman"/>
        </w:rPr>
      </w:pPr>
    </w:p>
    <w:p w:rsidR="000355A9" w:rsidRPr="00BD6D52" w:rsidRDefault="000355A9" w:rsidP="000355A9">
      <w:pPr>
        <w:spacing w:line="480" w:lineRule="auto"/>
        <w:ind w:left="72" w:firstLine="720"/>
        <w:rPr>
          <w:rFonts w:ascii="Times New Roman" w:hAnsi="Times New Roman"/>
        </w:rPr>
      </w:pPr>
    </w:p>
    <w:p w:rsidR="000355A9" w:rsidRPr="00BD6D52" w:rsidRDefault="000355A9" w:rsidP="000355A9">
      <w:pPr>
        <w:spacing w:line="480" w:lineRule="auto"/>
        <w:ind w:left="72" w:firstLine="720"/>
        <w:rPr>
          <w:rFonts w:ascii="Times New Roman" w:hAnsi="Times New Roman"/>
        </w:rPr>
      </w:pPr>
    </w:p>
    <w:p w:rsidR="000355A9" w:rsidRPr="00BD6D52" w:rsidRDefault="000355A9" w:rsidP="000355A9">
      <w:pPr>
        <w:spacing w:line="480" w:lineRule="auto"/>
        <w:ind w:left="72" w:firstLine="720"/>
        <w:rPr>
          <w:rFonts w:ascii="Times New Roman" w:hAnsi="Times New Roman"/>
        </w:rPr>
      </w:pPr>
    </w:p>
    <w:p w:rsidR="000355A9" w:rsidRPr="00BD6D52" w:rsidRDefault="000355A9" w:rsidP="000355A9">
      <w:pPr>
        <w:spacing w:line="480" w:lineRule="auto"/>
        <w:ind w:left="72" w:firstLine="720"/>
        <w:rPr>
          <w:rFonts w:ascii="Times New Roman" w:hAnsi="Times New Roman"/>
          <w:i/>
        </w:rPr>
      </w:pPr>
    </w:p>
    <w:p w:rsidR="000355A9" w:rsidRPr="00BD6D52" w:rsidRDefault="000355A9" w:rsidP="00B97B66">
      <w:pPr>
        <w:spacing w:line="480" w:lineRule="auto"/>
        <w:ind w:left="72" w:firstLine="720"/>
        <w:rPr>
          <w:rFonts w:ascii="Times New Roman" w:hAnsi="Times New Roman"/>
        </w:rPr>
      </w:pPr>
    </w:p>
    <w:p w:rsidR="00B97B66" w:rsidRPr="00BD6D52" w:rsidRDefault="00B97B66" w:rsidP="00B97B66">
      <w:pPr>
        <w:spacing w:line="480" w:lineRule="auto"/>
        <w:ind w:left="72" w:firstLine="720"/>
        <w:rPr>
          <w:rFonts w:ascii="Times New Roman" w:hAnsi="Times New Roman"/>
        </w:rPr>
      </w:pPr>
    </w:p>
    <w:p w:rsidR="00A10B05" w:rsidRPr="00BD6D52" w:rsidRDefault="00A10B05" w:rsidP="00A10B05">
      <w:pPr>
        <w:spacing w:line="480" w:lineRule="auto"/>
        <w:ind w:left="72" w:firstLine="720"/>
        <w:rPr>
          <w:rFonts w:ascii="Times New Roman" w:hAnsi="Times New Roman"/>
        </w:rPr>
      </w:pPr>
    </w:p>
    <w:p w:rsidR="00A10B05" w:rsidRPr="00BD6D52" w:rsidRDefault="00A10B05" w:rsidP="00A10B05">
      <w:pPr>
        <w:spacing w:line="480" w:lineRule="auto"/>
        <w:ind w:left="72" w:firstLine="720"/>
        <w:rPr>
          <w:rFonts w:ascii="Times New Roman" w:hAnsi="Times New Roman"/>
        </w:rPr>
      </w:pPr>
    </w:p>
    <w:p w:rsidR="00C8128E" w:rsidRPr="00BD6D52" w:rsidRDefault="00C8128E" w:rsidP="00E97ABD">
      <w:pPr>
        <w:spacing w:line="480" w:lineRule="auto"/>
        <w:ind w:firstLine="720"/>
        <w:rPr>
          <w:rFonts w:ascii="Times New Roman" w:hAnsi="Times New Roman"/>
        </w:rPr>
      </w:pPr>
    </w:p>
    <w:p w:rsidR="00F239A8" w:rsidRPr="00BD6D52" w:rsidRDefault="00F239A8" w:rsidP="009B5099">
      <w:pPr>
        <w:spacing w:line="480" w:lineRule="auto"/>
        <w:rPr>
          <w:rFonts w:ascii="Times New Roman" w:eastAsia="ＭＳ 明朝" w:hAnsi="Times New Roman" w:cs="ＭＳ 明朝"/>
        </w:rPr>
      </w:pPr>
    </w:p>
    <w:p w:rsidR="009B5099" w:rsidRPr="00BD6D52" w:rsidRDefault="009B5099" w:rsidP="009B5099">
      <w:pPr>
        <w:spacing w:line="480" w:lineRule="auto"/>
        <w:rPr>
          <w:rFonts w:ascii="Times New Roman" w:hAnsi="Times New Roman"/>
        </w:rPr>
      </w:pPr>
    </w:p>
    <w:p w:rsidR="009B5099" w:rsidRPr="00BD6D52" w:rsidRDefault="009B5099" w:rsidP="009B5099">
      <w:pPr>
        <w:spacing w:line="480" w:lineRule="auto"/>
        <w:rPr>
          <w:rFonts w:ascii="Times New Roman" w:hAnsi="Times New Roman"/>
        </w:rPr>
      </w:pPr>
    </w:p>
    <w:p w:rsidR="009B5099" w:rsidRPr="00BD6D52" w:rsidRDefault="009B5099" w:rsidP="00722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i/>
          <w:color w:val="000000"/>
          <w:szCs w:val="14"/>
        </w:rPr>
      </w:pPr>
    </w:p>
    <w:p w:rsidR="00722F1C" w:rsidRPr="00BD6D52" w:rsidRDefault="00722F1C" w:rsidP="00722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i/>
          <w:color w:val="000000"/>
          <w:szCs w:val="14"/>
        </w:rPr>
      </w:pPr>
    </w:p>
    <w:p w:rsidR="002D487C" w:rsidRPr="00BD6D52" w:rsidRDefault="002D487C" w:rsidP="002D487C">
      <w:pPr>
        <w:spacing w:line="480" w:lineRule="auto"/>
        <w:ind w:firstLine="720"/>
        <w:rPr>
          <w:rFonts w:ascii="Times New Roman" w:hAnsi="Times New Roman"/>
        </w:rPr>
      </w:pPr>
    </w:p>
    <w:p w:rsidR="002D487C" w:rsidRPr="00BD6D52" w:rsidRDefault="002D487C" w:rsidP="002D487C">
      <w:pPr>
        <w:rPr>
          <w:rFonts w:ascii="Times New Roman" w:hAnsi="Times New Roman"/>
        </w:rPr>
      </w:pPr>
    </w:p>
    <w:p w:rsidR="002D487C" w:rsidRPr="00BD6D52" w:rsidRDefault="002D487C">
      <w:pPr>
        <w:rPr>
          <w:rFonts w:ascii="Times New Roman" w:hAnsi="Times New Roman"/>
        </w:rPr>
      </w:pPr>
    </w:p>
    <w:sectPr w:rsidR="002D487C" w:rsidRPr="00BD6D52" w:rsidSect="002D487C">
      <w:footerReference w:type="even" r:id="rId7"/>
      <w:footerReference w:type="default" r:id="rId8"/>
      <w:endnotePr>
        <w:numFmt w:val="decimal"/>
      </w:endnotePr>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25" w:rsidRDefault="00662125">
      <w:r>
        <w:separator/>
      </w:r>
    </w:p>
  </w:endnote>
  <w:endnote w:type="continuationSeparator" w:id="0">
    <w:p w:rsidR="00662125" w:rsidRDefault="006621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TUS Cyberbit Basic">
    <w:charset w:val="00"/>
    <w:family w:val="auto"/>
    <w:pitch w:val="variable"/>
    <w:sig w:usb0="00000003" w:usb1="00000000" w:usb2="00000000" w:usb3="00000000" w:csb0="00000001" w:csb1="00000000"/>
  </w:font>
  <w:font w:name="DFKGothic-Md">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 Ext Roman">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5" w:rsidRDefault="00662125" w:rsidP="009B5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125" w:rsidRDefault="00662125" w:rsidP="009B509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5" w:rsidRDefault="00662125" w:rsidP="009B5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CB1">
      <w:rPr>
        <w:rStyle w:val="PageNumber"/>
        <w:noProof/>
      </w:rPr>
      <w:t>21</w:t>
    </w:r>
    <w:r>
      <w:rPr>
        <w:rStyle w:val="PageNumber"/>
      </w:rPr>
      <w:fldChar w:fldCharType="end"/>
    </w:r>
  </w:p>
  <w:p w:rsidR="00662125" w:rsidRDefault="00662125" w:rsidP="009B509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25" w:rsidRDefault="00662125">
      <w:r>
        <w:separator/>
      </w:r>
    </w:p>
  </w:footnote>
  <w:footnote w:type="continuationSeparator" w:id="0">
    <w:p w:rsidR="00662125" w:rsidRDefault="00662125">
      <w:r>
        <w:continuationSeparator/>
      </w:r>
    </w:p>
  </w:footnote>
  <w:footnote w:id="1">
    <w:p w:rsidR="00662125" w:rsidRPr="00BD6D52" w:rsidRDefault="00662125" w:rsidP="002D487C">
      <w:pPr>
        <w:pStyle w:val="FootnoteText"/>
        <w:spacing w:line="480" w:lineRule="auto"/>
        <w:rPr>
          <w:rFonts w:ascii="Times New Roman" w:hAnsi="Times New Roman"/>
        </w:rPr>
      </w:pPr>
    </w:p>
    <w:p w:rsidR="00662125" w:rsidRPr="00BD6D52" w:rsidRDefault="00662125" w:rsidP="002D487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This fact is well known, but the implications for scholarship are very clearly stated by William M. </w:t>
      </w:r>
      <w:proofErr w:type="spellStart"/>
      <w:r w:rsidRPr="00BD6D52">
        <w:rPr>
          <w:rFonts w:ascii="Times New Roman" w:hAnsi="Times New Roman"/>
        </w:rPr>
        <w:t>Bodiford</w:t>
      </w:r>
      <w:proofErr w:type="spellEnd"/>
      <w:r w:rsidRPr="00BD6D52">
        <w:rPr>
          <w:rFonts w:ascii="Times New Roman" w:hAnsi="Times New Roman"/>
        </w:rPr>
        <w:t xml:space="preserve"> in “Textual Genealogies of </w:t>
      </w:r>
      <w:proofErr w:type="spellStart"/>
      <w:r w:rsidRPr="00BD6D52">
        <w:rPr>
          <w:rFonts w:ascii="Times New Roman" w:hAnsi="Times New Roman"/>
        </w:rPr>
        <w:t>Dogen</w:t>
      </w:r>
      <w:proofErr w:type="spellEnd"/>
      <w:r w:rsidRPr="00BD6D52">
        <w:rPr>
          <w:rFonts w:ascii="Times New Roman" w:hAnsi="Times New Roman"/>
        </w:rPr>
        <w:t xml:space="preserve">,” in Steve Heine, ed., </w:t>
      </w:r>
      <w:proofErr w:type="spellStart"/>
      <w:r w:rsidRPr="00BD6D52">
        <w:rPr>
          <w:rFonts w:ascii="Times New Roman" w:hAnsi="Times New Roman"/>
          <w:i/>
        </w:rPr>
        <w:t>Dogen</w:t>
      </w:r>
      <w:proofErr w:type="spellEnd"/>
      <w:r w:rsidRPr="00BD6D52">
        <w:rPr>
          <w:rFonts w:ascii="Times New Roman" w:hAnsi="Times New Roman"/>
          <w:i/>
        </w:rPr>
        <w:t>: Textual and Historical Studies</w:t>
      </w:r>
      <w:r w:rsidRPr="00BD6D52">
        <w:rPr>
          <w:rFonts w:ascii="Times New Roman" w:hAnsi="Times New Roman"/>
        </w:rPr>
        <w:t xml:space="preserve"> (New York:  Oxford University Press 2012), p. 18.  The </w:t>
      </w:r>
      <w:proofErr w:type="spellStart"/>
      <w:r w:rsidRPr="00BD6D52">
        <w:rPr>
          <w:rFonts w:ascii="Times New Roman" w:hAnsi="Times New Roman"/>
          <w:i/>
        </w:rPr>
        <w:t>Raihai</w:t>
      </w:r>
      <w:proofErr w:type="spellEnd"/>
      <w:r w:rsidRPr="00BD6D52">
        <w:rPr>
          <w:rFonts w:ascii="Times New Roman" w:hAnsi="Times New Roman"/>
          <w:i/>
        </w:rPr>
        <w:t xml:space="preserve"> </w:t>
      </w:r>
      <w:proofErr w:type="spellStart"/>
      <w:r w:rsidRPr="00BD6D52">
        <w:rPr>
          <w:rFonts w:ascii="Times New Roman" w:hAnsi="Times New Roman"/>
          <w:i/>
        </w:rPr>
        <w:t>tokuzui</w:t>
      </w:r>
      <w:proofErr w:type="spellEnd"/>
      <w:r w:rsidRPr="00BD6D52">
        <w:rPr>
          <w:rFonts w:ascii="Times New Roman" w:hAnsi="Times New Roman"/>
          <w:i/>
        </w:rPr>
        <w:t xml:space="preserve"> </w:t>
      </w:r>
      <w:r w:rsidRPr="00BD6D52">
        <w:rPr>
          <w:rFonts w:ascii="Times New Roman" w:hAnsi="Times New Roman"/>
        </w:rPr>
        <w:t xml:space="preserve">is not in the 60-fascicle </w:t>
      </w:r>
      <w:proofErr w:type="spellStart"/>
      <w:r w:rsidRPr="00BD6D52">
        <w:rPr>
          <w:rFonts w:ascii="Times New Roman" w:hAnsi="Times New Roman"/>
          <w:i/>
        </w:rPr>
        <w:t>Shobogenzo</w:t>
      </w:r>
      <w:proofErr w:type="spellEnd"/>
      <w:r w:rsidRPr="00BD6D52">
        <w:rPr>
          <w:rFonts w:ascii="Times New Roman" w:hAnsi="Times New Roman"/>
          <w:i/>
        </w:rPr>
        <w:t xml:space="preserve"> </w:t>
      </w:r>
      <w:r w:rsidRPr="00BD6D52">
        <w:rPr>
          <w:rFonts w:ascii="Times New Roman" w:hAnsi="Times New Roman"/>
        </w:rPr>
        <w:t>(</w:t>
      </w:r>
      <w:proofErr w:type="spellStart"/>
      <w:r w:rsidRPr="00BD6D52">
        <w:rPr>
          <w:rFonts w:ascii="Times New Roman" w:hAnsi="Times New Roman"/>
        </w:rPr>
        <w:t>Bodiford</w:t>
      </w:r>
      <w:proofErr w:type="spellEnd"/>
      <w:r w:rsidRPr="00BD6D52">
        <w:rPr>
          <w:rFonts w:ascii="Times New Roman" w:hAnsi="Times New Roman"/>
        </w:rPr>
        <w:t xml:space="preserve"> p. 31-32.)  It is in the “</w:t>
      </w:r>
      <w:proofErr w:type="spellStart"/>
      <w:r w:rsidRPr="00BD6D52">
        <w:rPr>
          <w:rFonts w:ascii="Times New Roman" w:hAnsi="Times New Roman"/>
        </w:rPr>
        <w:t>Honzan</w:t>
      </w:r>
      <w:proofErr w:type="spellEnd"/>
      <w:r w:rsidRPr="00BD6D52">
        <w:rPr>
          <w:rFonts w:ascii="Times New Roman" w:hAnsi="Times New Roman"/>
        </w:rPr>
        <w:t>” edition.  It is also in the 28-fascicle manuscript version that possibly dates from the mid-14</w:t>
      </w:r>
      <w:r w:rsidRPr="00BD6D52">
        <w:rPr>
          <w:rFonts w:ascii="Times New Roman" w:hAnsi="Times New Roman"/>
          <w:vertAlign w:val="superscript"/>
        </w:rPr>
        <w:t>th</w:t>
      </w:r>
      <w:r w:rsidRPr="00BD6D52">
        <w:rPr>
          <w:rFonts w:ascii="Times New Roman" w:hAnsi="Times New Roman"/>
        </w:rPr>
        <w:t xml:space="preserve"> century; it is in this version that the extra material appears that is often added to the “long version.” </w:t>
      </w:r>
    </w:p>
  </w:footnote>
  <w:footnote w:id="2">
    <w:p w:rsidR="00662125" w:rsidRPr="00BD6D52" w:rsidRDefault="00662125" w:rsidP="00CA1213">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Heine, Steven.  </w:t>
      </w:r>
      <w:r w:rsidRPr="00BD6D52">
        <w:rPr>
          <w:rFonts w:ascii="Times New Roman" w:hAnsi="Times New Roman"/>
          <w:i/>
        </w:rPr>
        <w:t xml:space="preserve">Did </w:t>
      </w:r>
      <w:proofErr w:type="spellStart"/>
      <w:r w:rsidRPr="00BD6D52">
        <w:rPr>
          <w:rFonts w:ascii="Times New Roman" w:hAnsi="Times New Roman"/>
          <w:i/>
        </w:rPr>
        <w:t>Dogen</w:t>
      </w:r>
      <w:proofErr w:type="spellEnd"/>
      <w:r w:rsidRPr="00BD6D52">
        <w:rPr>
          <w:rFonts w:ascii="Times New Roman" w:hAnsi="Times New Roman"/>
          <w:i/>
        </w:rPr>
        <w:t xml:space="preserve"> Go to China?  What he wrote and when he wrote it. </w:t>
      </w:r>
      <w:r w:rsidRPr="00BD6D52">
        <w:rPr>
          <w:rFonts w:ascii="Times New Roman" w:hAnsi="Times New Roman"/>
        </w:rPr>
        <w:t>New York:  Oxford University Press, 2006.</w:t>
      </w:r>
    </w:p>
    <w:p w:rsidR="00662125" w:rsidRPr="00BD6D52" w:rsidRDefault="00662125">
      <w:pPr>
        <w:pStyle w:val="FootnoteText"/>
        <w:rPr>
          <w:rFonts w:ascii="Times New Roman" w:hAnsi="Times New Roman"/>
        </w:rPr>
      </w:pPr>
    </w:p>
  </w:footnote>
  <w:footnote w:id="3">
    <w:p w:rsidR="00662125" w:rsidRPr="00BD6D52" w:rsidRDefault="00662125" w:rsidP="002D487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gramStart"/>
      <w:r w:rsidRPr="00BD6D52">
        <w:rPr>
          <w:rFonts w:ascii="Times New Roman" w:hAnsi="Times New Roman" w:cs="Arial"/>
          <w:bCs/>
          <w:color w:val="343434"/>
          <w:szCs w:val="26"/>
        </w:rPr>
        <w:t>Miriam L. Levering, “</w:t>
      </w:r>
      <w:proofErr w:type="spellStart"/>
      <w:r w:rsidRPr="00BD6D52">
        <w:rPr>
          <w:rFonts w:ascii="Times New Roman" w:hAnsi="Times New Roman" w:cs="Arial"/>
          <w:bCs/>
          <w:color w:val="343434"/>
          <w:szCs w:val="26"/>
        </w:rPr>
        <w:t>Dogen's</w:t>
      </w:r>
      <w:proofErr w:type="spellEnd"/>
      <w:r w:rsidRPr="00BD6D52">
        <w:rPr>
          <w:rFonts w:ascii="Times New Roman" w:hAnsi="Times New Roman" w:cs="Arial"/>
          <w:color w:val="343434"/>
          <w:szCs w:val="26"/>
        </w:rPr>
        <w:t xml:space="preserve"> </w:t>
      </w:r>
      <w:proofErr w:type="spellStart"/>
      <w:r w:rsidRPr="00BD6D52">
        <w:rPr>
          <w:rFonts w:ascii="Times New Roman" w:hAnsi="Times New Roman" w:cs="Arial"/>
          <w:color w:val="343434"/>
          <w:szCs w:val="26"/>
        </w:rPr>
        <w:t>Raihaitokuzui</w:t>
      </w:r>
      <w:proofErr w:type="spellEnd"/>
      <w:r w:rsidRPr="00BD6D52">
        <w:rPr>
          <w:rFonts w:ascii="Times New Roman" w:hAnsi="Times New Roman" w:cs="Arial"/>
          <w:color w:val="343434"/>
          <w:szCs w:val="26"/>
        </w:rPr>
        <w:t xml:space="preserve"> and Women Teaching in Sung Chan,” </w:t>
      </w:r>
      <w:r w:rsidRPr="00BD6D52">
        <w:rPr>
          <w:rFonts w:ascii="Times New Roman" w:hAnsi="Times New Roman" w:cs="Arial"/>
          <w:i/>
          <w:color w:val="343434"/>
          <w:szCs w:val="26"/>
        </w:rPr>
        <w:t>Journal of the International Association of Buddhist Studies</w:t>
      </w:r>
      <w:r w:rsidRPr="00BD6D52">
        <w:rPr>
          <w:rFonts w:ascii="Times New Roman" w:hAnsi="Times New Roman" w:cs="Arial"/>
          <w:color w:val="343434"/>
          <w:szCs w:val="26"/>
        </w:rPr>
        <w:t>, 21/1 (1998), 77-110.</w:t>
      </w:r>
      <w:proofErr w:type="gramEnd"/>
    </w:p>
  </w:footnote>
  <w:footnote w:id="4">
    <w:p w:rsidR="00662125" w:rsidRPr="00BD6D52" w:rsidRDefault="00662125" w:rsidP="002D487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Steve Heine, </w:t>
      </w:r>
      <w:r w:rsidRPr="00BD6D52">
        <w:rPr>
          <w:rFonts w:ascii="Times New Roman" w:hAnsi="Times New Roman"/>
          <w:i/>
        </w:rPr>
        <w:t xml:space="preserve">Did </w:t>
      </w:r>
      <w:proofErr w:type="spellStart"/>
      <w:r w:rsidRPr="00BD6D52">
        <w:rPr>
          <w:rFonts w:ascii="Times New Roman" w:hAnsi="Times New Roman"/>
          <w:i/>
        </w:rPr>
        <w:t>Dogen</w:t>
      </w:r>
      <w:proofErr w:type="spellEnd"/>
      <w:r w:rsidRPr="00BD6D52">
        <w:rPr>
          <w:rFonts w:ascii="Times New Roman" w:hAnsi="Times New Roman"/>
          <w:i/>
        </w:rPr>
        <w:t xml:space="preserve"> Go to China</w:t>
      </w:r>
      <w:r w:rsidRPr="00BD6D52">
        <w:rPr>
          <w:rFonts w:ascii="Times New Roman" w:hAnsi="Times New Roman"/>
        </w:rPr>
        <w:t>, p. 128.</w:t>
      </w:r>
    </w:p>
  </w:footnote>
  <w:footnote w:id="5">
    <w:p w:rsidR="00662125" w:rsidRPr="00BD6D52" w:rsidRDefault="00662125" w:rsidP="002D487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Style w:val="FootnoteReference"/>
          <w:rFonts w:ascii="Times New Roman" w:hAnsi="Times New Roman"/>
        </w:rPr>
        <w:footnoteRef/>
      </w:r>
      <w:r w:rsidRPr="00BD6D52">
        <w:rPr>
          <w:rFonts w:ascii="Times New Roman" w:hAnsi="Times New Roman"/>
        </w:rPr>
        <w:t xml:space="preserve">  I use here the translation offered by </w:t>
      </w:r>
      <w:r w:rsidRPr="00BD6D52">
        <w:rPr>
          <w:rFonts w:ascii="Times New Roman" w:hAnsi="Times New Roman" w:cs="Verdana"/>
          <w:color w:val="313131"/>
        </w:rPr>
        <w:t xml:space="preserve">Shasta Abbey, translated by Rev. Hubert </w:t>
      </w:r>
      <w:proofErr w:type="spellStart"/>
      <w:r w:rsidRPr="00BD6D52">
        <w:rPr>
          <w:rFonts w:ascii="Times New Roman" w:hAnsi="Times New Roman" w:cs="Verdana"/>
          <w:color w:val="313131"/>
        </w:rPr>
        <w:t>Nearman</w:t>
      </w:r>
      <w:proofErr w:type="spellEnd"/>
      <w:r w:rsidRPr="00BD6D52">
        <w:rPr>
          <w:rFonts w:ascii="Times New Roman" w:hAnsi="Times New Roman" w:cs="Verdana"/>
          <w:color w:val="313131"/>
        </w:rPr>
        <w:t>. It is called “</w:t>
      </w:r>
      <w:r w:rsidRPr="00BD6D52">
        <w:rPr>
          <w:rFonts w:ascii="Times New Roman" w:hAnsi="Times New Roman"/>
        </w:rPr>
        <w:t xml:space="preserve">A Discourse on Doing One’s Utmost in Practicing the Way of the </w:t>
      </w:r>
      <w:proofErr w:type="spellStart"/>
      <w:r w:rsidRPr="00BD6D52">
        <w:rPr>
          <w:rFonts w:ascii="Times New Roman" w:hAnsi="Times New Roman"/>
        </w:rPr>
        <w:t>Buddhas</w:t>
      </w:r>
      <w:proofErr w:type="spellEnd"/>
      <w:r w:rsidRPr="00BD6D52">
        <w:rPr>
          <w:rFonts w:ascii="Times New Roman" w:hAnsi="Times New Roman"/>
        </w:rPr>
        <w:t xml:space="preserve">.” </w:t>
      </w:r>
      <w:hyperlink r:id="rId1" w:history="1">
        <w:r w:rsidRPr="00BD6D52">
          <w:rPr>
            <w:rStyle w:val="Hyperlink"/>
            <w:rFonts w:ascii="Times New Roman" w:hAnsi="Times New Roman"/>
          </w:rPr>
          <w:t>http://www.shastaabbey.org/pdf/shobo/001bendo.pdf</w:t>
        </w:r>
      </w:hyperlink>
      <w:proofErr w:type="gramStart"/>
      <w:r w:rsidRPr="00BD6D52">
        <w:rPr>
          <w:rFonts w:ascii="Times New Roman" w:hAnsi="Times New Roman"/>
        </w:rPr>
        <w:t xml:space="preserve">  Accessed</w:t>
      </w:r>
      <w:proofErr w:type="gramEnd"/>
      <w:r w:rsidRPr="00BD6D52">
        <w:rPr>
          <w:rFonts w:ascii="Times New Roman" w:hAnsi="Times New Roman"/>
        </w:rPr>
        <w:t xml:space="preserve"> on Dec. 10, 2013.</w:t>
      </w:r>
    </w:p>
  </w:footnote>
  <w:footnote w:id="6">
    <w:p w:rsidR="00662125" w:rsidRPr="00BD6D52" w:rsidRDefault="00662125" w:rsidP="002D487C">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i/>
        </w:rPr>
        <w:t>Bendowa</w:t>
      </w:r>
      <w:proofErr w:type="spellEnd"/>
      <w:r w:rsidRPr="00BD6D52">
        <w:rPr>
          <w:rFonts w:ascii="Times New Roman" w:hAnsi="Times New Roman"/>
          <w:i/>
        </w:rPr>
        <w:t xml:space="preserve">, </w:t>
      </w:r>
      <w:proofErr w:type="spellStart"/>
      <w:r w:rsidRPr="00BD6D52">
        <w:rPr>
          <w:rFonts w:ascii="Times New Roman" w:hAnsi="Times New Roman"/>
        </w:rPr>
        <w:t>Nearman</w:t>
      </w:r>
      <w:proofErr w:type="spellEnd"/>
      <w:r w:rsidRPr="00BD6D52">
        <w:rPr>
          <w:rFonts w:ascii="Times New Roman" w:hAnsi="Times New Roman"/>
        </w:rPr>
        <w:t xml:space="preserve"> trans., pp. 17-18.</w:t>
      </w:r>
    </w:p>
  </w:footnote>
  <w:footnote w:id="7">
    <w:p w:rsidR="00662125" w:rsidRPr="00BD6D52" w:rsidRDefault="00662125" w:rsidP="002D487C">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Nearman</w:t>
      </w:r>
      <w:proofErr w:type="spellEnd"/>
      <w:r w:rsidRPr="00BD6D52">
        <w:rPr>
          <w:rFonts w:ascii="Times New Roman" w:hAnsi="Times New Roman"/>
        </w:rPr>
        <w:t>, trans., p. 18. I changed “monk” to “monastic.”</w:t>
      </w:r>
    </w:p>
  </w:footnote>
  <w:footnote w:id="8">
    <w:p w:rsidR="00662125" w:rsidRPr="00BD6D52" w:rsidRDefault="00662125" w:rsidP="0042123B">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Nearman</w:t>
      </w:r>
      <w:proofErr w:type="spellEnd"/>
      <w:r w:rsidRPr="00BD6D52">
        <w:rPr>
          <w:rFonts w:ascii="Times New Roman" w:hAnsi="Times New Roman"/>
        </w:rPr>
        <w:t>, trans., p. 18.</w:t>
      </w:r>
    </w:p>
  </w:footnote>
  <w:footnote w:id="9">
    <w:p w:rsidR="00662125" w:rsidRPr="00BD6D52" w:rsidRDefault="00662125" w:rsidP="0042123B">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Nearman</w:t>
      </w:r>
      <w:proofErr w:type="spellEnd"/>
      <w:r w:rsidRPr="00BD6D52">
        <w:rPr>
          <w:rFonts w:ascii="Times New Roman" w:hAnsi="Times New Roman"/>
        </w:rPr>
        <w:t>, trans., p. 22.</w:t>
      </w:r>
    </w:p>
  </w:footnote>
  <w:footnote w:id="10">
    <w:p w:rsidR="00662125" w:rsidRPr="00BD6D52" w:rsidRDefault="00662125" w:rsidP="00421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iCs/>
          <w:color w:val="000000"/>
          <w:szCs w:val="18"/>
        </w:rPr>
      </w:pPr>
      <w:r w:rsidRPr="00BD6D52">
        <w:rPr>
          <w:rStyle w:val="FootnoteReference"/>
          <w:rFonts w:ascii="Times New Roman" w:hAnsi="Times New Roman"/>
        </w:rPr>
        <w:footnoteRef/>
      </w:r>
      <w:r w:rsidRPr="00BD6D52">
        <w:rPr>
          <w:rFonts w:ascii="Times New Roman" w:hAnsi="Times New Roman"/>
        </w:rPr>
        <w:t xml:space="preserve"> </w:t>
      </w:r>
      <w:proofErr w:type="spellStart"/>
      <w:proofErr w:type="gramStart"/>
      <w:r w:rsidRPr="00BD6D52">
        <w:rPr>
          <w:rFonts w:ascii="Times New Roman" w:hAnsi="Times New Roman" w:cs="Times"/>
          <w:i/>
          <w:iCs/>
          <w:color w:val="000000"/>
          <w:szCs w:val="18"/>
        </w:rPr>
        <w:t>Dahui</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Pujue</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Chanshi</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pushuo</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Dainihon</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zokuzokyo</w:t>
      </w:r>
      <w:proofErr w:type="spellEnd"/>
      <w:r w:rsidRPr="00BD6D52">
        <w:rPr>
          <w:rFonts w:ascii="Times New Roman" w:hAnsi="Times New Roman" w:cs="Times"/>
          <w:i/>
          <w:iCs/>
          <w:color w:val="000000"/>
          <w:szCs w:val="18"/>
        </w:rPr>
        <w:t xml:space="preserve"> </w:t>
      </w:r>
      <w:r w:rsidRPr="00BD6D52">
        <w:rPr>
          <w:rFonts w:ascii="Times New Roman" w:hAnsi="Times New Roman" w:cs="Times"/>
          <w:color w:val="000000"/>
          <w:szCs w:val="18"/>
        </w:rPr>
        <w:t>1, 31, 5, p. 455a.</w:t>
      </w:r>
      <w:proofErr w:type="gramEnd"/>
      <w:r w:rsidRPr="00BD6D52">
        <w:rPr>
          <w:rFonts w:ascii="Times New Roman" w:hAnsi="Times New Roman" w:cs="Times"/>
          <w:color w:val="000000"/>
          <w:szCs w:val="18"/>
        </w:rPr>
        <w:t xml:space="preserve"> Hereafter cited as </w:t>
      </w:r>
      <w:proofErr w:type="spellStart"/>
      <w:r w:rsidRPr="00BD6D52">
        <w:rPr>
          <w:rFonts w:ascii="Times New Roman" w:hAnsi="Times New Roman" w:cs="Times"/>
          <w:i/>
          <w:iCs/>
          <w:color w:val="000000"/>
          <w:szCs w:val="18"/>
        </w:rPr>
        <w:t>Dahui</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pushuo</w:t>
      </w:r>
      <w:proofErr w:type="spellEnd"/>
      <w:r w:rsidRPr="00BD6D52">
        <w:rPr>
          <w:rFonts w:ascii="Times New Roman" w:hAnsi="Times New Roman" w:cs="Times"/>
          <w:i/>
          <w:iCs/>
          <w:color w:val="000000"/>
          <w:szCs w:val="18"/>
        </w:rPr>
        <w:t xml:space="preserve">. </w:t>
      </w:r>
      <w:r w:rsidRPr="00BD6D52">
        <w:rPr>
          <w:rFonts w:ascii="Times New Roman" w:hAnsi="Times New Roman" w:cs="Times"/>
          <w:iCs/>
          <w:color w:val="000000"/>
          <w:szCs w:val="18"/>
        </w:rPr>
        <w:t xml:space="preserve">This and the following quotation from </w:t>
      </w:r>
      <w:proofErr w:type="spellStart"/>
      <w:r w:rsidRPr="00BD6D52">
        <w:rPr>
          <w:rFonts w:ascii="Times New Roman" w:hAnsi="Times New Roman" w:cs="Times"/>
          <w:iCs/>
          <w:color w:val="000000"/>
          <w:szCs w:val="18"/>
        </w:rPr>
        <w:t>Dahui</w:t>
      </w:r>
      <w:proofErr w:type="spellEnd"/>
      <w:r w:rsidRPr="00BD6D52">
        <w:rPr>
          <w:rFonts w:ascii="Times New Roman" w:hAnsi="Times New Roman" w:cs="Times"/>
          <w:iCs/>
          <w:color w:val="000000"/>
          <w:szCs w:val="18"/>
        </w:rPr>
        <w:t xml:space="preserve"> are also found in my 1982 article “The Dragon Girl and the Abbess of Mo-</w:t>
      </w:r>
      <w:proofErr w:type="spellStart"/>
      <w:r w:rsidRPr="00BD6D52">
        <w:rPr>
          <w:rFonts w:ascii="Times New Roman" w:hAnsi="Times New Roman" w:cs="Times"/>
          <w:iCs/>
          <w:color w:val="000000"/>
          <w:szCs w:val="18"/>
        </w:rPr>
        <w:t>shan</w:t>
      </w:r>
      <w:proofErr w:type="spellEnd"/>
      <w:r w:rsidRPr="00BD6D52">
        <w:rPr>
          <w:rFonts w:ascii="Times New Roman" w:hAnsi="Times New Roman" w:cs="Times"/>
          <w:iCs/>
          <w:color w:val="000000"/>
          <w:szCs w:val="18"/>
        </w:rPr>
        <w:t xml:space="preserve">:  Gender and Status in the </w:t>
      </w:r>
      <w:proofErr w:type="spellStart"/>
      <w:r w:rsidRPr="00BD6D52">
        <w:rPr>
          <w:rFonts w:ascii="Times New Roman" w:hAnsi="Times New Roman" w:cs="Times"/>
          <w:iCs/>
          <w:color w:val="000000"/>
          <w:szCs w:val="18"/>
        </w:rPr>
        <w:t>Ch’an</w:t>
      </w:r>
      <w:proofErr w:type="spellEnd"/>
      <w:r w:rsidRPr="00BD6D52">
        <w:rPr>
          <w:rFonts w:ascii="Times New Roman" w:hAnsi="Times New Roman" w:cs="Times"/>
          <w:iCs/>
          <w:color w:val="000000"/>
          <w:szCs w:val="18"/>
        </w:rPr>
        <w:t xml:space="preserve"> Buddhist Tradition,” </w:t>
      </w:r>
      <w:r w:rsidRPr="00BD6D52">
        <w:rPr>
          <w:rFonts w:ascii="Times New Roman" w:hAnsi="Times New Roman" w:cs="Times"/>
          <w:i/>
          <w:iCs/>
          <w:color w:val="000000"/>
          <w:szCs w:val="18"/>
        </w:rPr>
        <w:t>Journal of the International Association for Buddhist Studies</w:t>
      </w:r>
      <w:r w:rsidRPr="00BD6D52">
        <w:rPr>
          <w:rFonts w:ascii="Times New Roman" w:hAnsi="Times New Roman" w:cs="Times"/>
          <w:iCs/>
          <w:color w:val="000000"/>
          <w:szCs w:val="18"/>
        </w:rPr>
        <w:t xml:space="preserve"> 5:1 (1982): 19-35.</w:t>
      </w:r>
    </w:p>
  </w:footnote>
  <w:footnote w:id="11">
    <w:p w:rsidR="00662125" w:rsidRPr="00BD6D52" w:rsidRDefault="00662125" w:rsidP="00E62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r w:rsidRPr="00BD6D52">
        <w:rPr>
          <w:rStyle w:val="FootnoteReference"/>
          <w:rFonts w:ascii="Times New Roman" w:hAnsi="Times New Roman"/>
        </w:rPr>
        <w:footnoteRef/>
      </w:r>
      <w:r w:rsidRPr="00BD6D52">
        <w:rPr>
          <w:rFonts w:ascii="Times New Roman" w:hAnsi="Times New Roman" w:cs="Times"/>
          <w:color w:val="000000"/>
          <w:szCs w:val="18"/>
        </w:rPr>
        <w:t xml:space="preserve"> </w:t>
      </w:r>
      <w:proofErr w:type="spellStart"/>
      <w:r w:rsidRPr="00BD6D52">
        <w:rPr>
          <w:rFonts w:ascii="Times New Roman" w:hAnsi="Times New Roman" w:cs="Times"/>
          <w:i/>
          <w:iCs/>
          <w:color w:val="000000"/>
          <w:szCs w:val="18"/>
        </w:rPr>
        <w:t>Dahui</w:t>
      </w:r>
      <w:proofErr w:type="spellEnd"/>
      <w:r w:rsidRPr="00BD6D52">
        <w:rPr>
          <w:rFonts w:ascii="Times New Roman" w:hAnsi="Times New Roman" w:cs="Times"/>
          <w:i/>
          <w:iCs/>
          <w:color w:val="000000"/>
          <w:szCs w:val="18"/>
        </w:rPr>
        <w:t xml:space="preserve"> </w:t>
      </w:r>
      <w:proofErr w:type="spellStart"/>
      <w:r w:rsidRPr="00BD6D52">
        <w:rPr>
          <w:rFonts w:ascii="Times New Roman" w:hAnsi="Times New Roman" w:cs="Times"/>
          <w:i/>
          <w:iCs/>
          <w:color w:val="000000"/>
          <w:szCs w:val="18"/>
        </w:rPr>
        <w:t>pushuo</w:t>
      </w:r>
      <w:proofErr w:type="spellEnd"/>
      <w:r w:rsidRPr="00BD6D52">
        <w:rPr>
          <w:rFonts w:ascii="Times New Roman" w:hAnsi="Times New Roman" w:cs="Times"/>
          <w:i/>
          <w:iCs/>
          <w:color w:val="000000"/>
          <w:szCs w:val="18"/>
        </w:rPr>
        <w:t xml:space="preserve">, </w:t>
      </w:r>
      <w:r w:rsidRPr="00BD6D52">
        <w:rPr>
          <w:rFonts w:ascii="Times New Roman" w:hAnsi="Times New Roman" w:cs="Times"/>
          <w:color w:val="000000"/>
          <w:szCs w:val="18"/>
        </w:rPr>
        <w:t>p. 433b.</w:t>
      </w:r>
    </w:p>
    <w:p w:rsidR="00662125" w:rsidRPr="00BD6D52" w:rsidRDefault="00662125" w:rsidP="00E622D1">
      <w:pPr>
        <w:pStyle w:val="FootnoteText"/>
        <w:rPr>
          <w:rFonts w:ascii="Times New Roman" w:hAnsi="Times New Roman"/>
        </w:rPr>
      </w:pPr>
    </w:p>
  </w:footnote>
  <w:footnote w:id="12">
    <w:p w:rsidR="00662125" w:rsidRPr="00BD6D52" w:rsidRDefault="00662125" w:rsidP="00722F1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i/>
        </w:rPr>
        <w:t>Hongzhi</w:t>
      </w:r>
      <w:proofErr w:type="spellEnd"/>
      <w:r w:rsidRPr="00BD6D52">
        <w:rPr>
          <w:rFonts w:ascii="Times New Roman" w:hAnsi="Times New Roman"/>
          <w:i/>
        </w:rPr>
        <w:t xml:space="preserve"> </w:t>
      </w:r>
      <w:proofErr w:type="spellStart"/>
      <w:r w:rsidRPr="00BD6D52">
        <w:rPr>
          <w:rFonts w:ascii="Times New Roman" w:hAnsi="Times New Roman"/>
          <w:i/>
        </w:rPr>
        <w:t>Chanshi</w:t>
      </w:r>
      <w:proofErr w:type="spellEnd"/>
      <w:r w:rsidRPr="00BD6D52">
        <w:rPr>
          <w:rFonts w:ascii="Times New Roman" w:hAnsi="Times New Roman"/>
          <w:i/>
        </w:rPr>
        <w:t xml:space="preserve"> </w:t>
      </w:r>
      <w:proofErr w:type="spellStart"/>
      <w:r w:rsidRPr="00BD6D52">
        <w:rPr>
          <w:rFonts w:ascii="Times New Roman" w:hAnsi="Times New Roman"/>
          <w:i/>
        </w:rPr>
        <w:t>guanglu</w:t>
      </w:r>
      <w:proofErr w:type="spellEnd"/>
      <w:r w:rsidRPr="00BD6D52">
        <w:rPr>
          <w:rFonts w:ascii="Times New Roman" w:hAnsi="Times New Roman"/>
        </w:rPr>
        <w:t xml:space="preserve">, T.48: 67c. This and the following two quotations from </w:t>
      </w:r>
      <w:proofErr w:type="spellStart"/>
      <w:r w:rsidRPr="00BD6D52">
        <w:rPr>
          <w:rFonts w:ascii="Times New Roman" w:hAnsi="Times New Roman"/>
        </w:rPr>
        <w:t>Hongzhi’s</w:t>
      </w:r>
      <w:proofErr w:type="spellEnd"/>
      <w:r w:rsidRPr="00BD6D52">
        <w:rPr>
          <w:rFonts w:ascii="Times New Roman" w:hAnsi="Times New Roman"/>
        </w:rPr>
        <w:t xml:space="preserve"> </w:t>
      </w:r>
      <w:proofErr w:type="spellStart"/>
      <w:r w:rsidRPr="00BD6D52">
        <w:rPr>
          <w:rFonts w:ascii="Times New Roman" w:hAnsi="Times New Roman"/>
          <w:i/>
        </w:rPr>
        <w:t>Guanglu</w:t>
      </w:r>
      <w:proofErr w:type="spellEnd"/>
      <w:r w:rsidRPr="00BD6D52">
        <w:rPr>
          <w:rFonts w:ascii="Times New Roman" w:hAnsi="Times New Roman"/>
        </w:rPr>
        <w:t xml:space="preserve"> are found in my chapter “Lin-chi (</w:t>
      </w:r>
      <w:proofErr w:type="spellStart"/>
      <w:r w:rsidRPr="00BD6D52">
        <w:rPr>
          <w:rFonts w:ascii="Times New Roman" w:hAnsi="Times New Roman"/>
        </w:rPr>
        <w:t>Rinzai</w:t>
      </w:r>
      <w:proofErr w:type="spellEnd"/>
      <w:r w:rsidRPr="00BD6D52">
        <w:rPr>
          <w:rFonts w:ascii="Times New Roman" w:hAnsi="Times New Roman"/>
        </w:rPr>
        <w:t xml:space="preserve">) </w:t>
      </w:r>
      <w:proofErr w:type="spellStart"/>
      <w:r w:rsidRPr="00BD6D52">
        <w:rPr>
          <w:rFonts w:ascii="Times New Roman" w:hAnsi="Times New Roman"/>
        </w:rPr>
        <w:t>Ch’an</w:t>
      </w:r>
      <w:proofErr w:type="spellEnd"/>
      <w:r w:rsidRPr="00BD6D52">
        <w:rPr>
          <w:rFonts w:ascii="Times New Roman" w:hAnsi="Times New Roman"/>
        </w:rPr>
        <w:t xml:space="preserve"> and Gender:  The Rhetoric of Equality and the Rhetoric of Heroism,” in Jose Ignacio </w:t>
      </w:r>
      <w:proofErr w:type="spellStart"/>
      <w:r w:rsidRPr="00BD6D52">
        <w:rPr>
          <w:rFonts w:ascii="Times New Roman" w:hAnsi="Times New Roman"/>
        </w:rPr>
        <w:t>Cabezon</w:t>
      </w:r>
      <w:proofErr w:type="spellEnd"/>
      <w:r w:rsidRPr="00BD6D52">
        <w:rPr>
          <w:rFonts w:ascii="Times New Roman" w:hAnsi="Times New Roman"/>
        </w:rPr>
        <w:t xml:space="preserve">, ed., </w:t>
      </w:r>
      <w:r w:rsidRPr="00BD6D52">
        <w:rPr>
          <w:rFonts w:ascii="Times New Roman" w:hAnsi="Times New Roman"/>
          <w:i/>
        </w:rPr>
        <w:t xml:space="preserve">Buddhism, Sexuality and Gender.  </w:t>
      </w:r>
      <w:r w:rsidRPr="00BD6D52">
        <w:rPr>
          <w:rFonts w:ascii="Times New Roman" w:hAnsi="Times New Roman"/>
        </w:rPr>
        <w:t>Albany, NY: SUNY Press, 1982, pp. 137-156.</w:t>
      </w:r>
    </w:p>
  </w:footnote>
  <w:footnote w:id="13">
    <w:p w:rsidR="00662125" w:rsidRPr="00BD6D52" w:rsidRDefault="00662125" w:rsidP="00722F1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Ibid</w:t>
      </w:r>
      <w:proofErr w:type="gramStart"/>
      <w:r w:rsidRPr="00BD6D52">
        <w:rPr>
          <w:rFonts w:ascii="Times New Roman" w:hAnsi="Times New Roman"/>
        </w:rPr>
        <w:t>.,</w:t>
      </w:r>
      <w:proofErr w:type="gramEnd"/>
      <w:r w:rsidRPr="00BD6D52">
        <w:rPr>
          <w:rFonts w:ascii="Times New Roman" w:hAnsi="Times New Roman"/>
        </w:rPr>
        <w:t xml:space="preserve"> p. 64.</w:t>
      </w:r>
    </w:p>
  </w:footnote>
  <w:footnote w:id="14">
    <w:p w:rsidR="00662125" w:rsidRPr="00BD6D52" w:rsidRDefault="00662125" w:rsidP="00722F1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gramStart"/>
      <w:r w:rsidRPr="00BD6D52">
        <w:rPr>
          <w:rFonts w:ascii="Times New Roman" w:hAnsi="Times New Roman"/>
        </w:rPr>
        <w:t>Ibid, p. 65c.</w:t>
      </w:r>
      <w:proofErr w:type="gramEnd"/>
    </w:p>
  </w:footnote>
  <w:footnote w:id="15">
    <w:p w:rsidR="00662125" w:rsidRPr="00BD6D52" w:rsidRDefault="00662125" w:rsidP="009B5099">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While </w:t>
      </w:r>
      <w:proofErr w:type="spellStart"/>
      <w:r w:rsidRPr="00BD6D52">
        <w:rPr>
          <w:rFonts w:ascii="Times New Roman" w:hAnsi="Times New Roman"/>
        </w:rPr>
        <w:t>Dogen</w:t>
      </w:r>
      <w:proofErr w:type="spellEnd"/>
      <w:r w:rsidRPr="00BD6D52">
        <w:rPr>
          <w:rFonts w:ascii="Times New Roman" w:hAnsi="Times New Roman"/>
        </w:rPr>
        <w:t xml:space="preserve"> did not recognize </w:t>
      </w:r>
      <w:proofErr w:type="spellStart"/>
      <w:r w:rsidRPr="00BD6D52">
        <w:rPr>
          <w:rFonts w:ascii="Times New Roman" w:hAnsi="Times New Roman"/>
        </w:rPr>
        <w:t>Dahui</w:t>
      </w:r>
      <w:proofErr w:type="spellEnd"/>
      <w:r w:rsidRPr="00BD6D52">
        <w:rPr>
          <w:rFonts w:ascii="Times New Roman" w:hAnsi="Times New Roman"/>
        </w:rPr>
        <w:t xml:space="preserve"> as a genuinely fully awakened teacher, </w:t>
      </w:r>
      <w:proofErr w:type="spellStart"/>
      <w:r w:rsidRPr="00BD6D52">
        <w:rPr>
          <w:rFonts w:ascii="Times New Roman" w:hAnsi="Times New Roman"/>
        </w:rPr>
        <w:t>Dahui’s</w:t>
      </w:r>
      <w:proofErr w:type="spellEnd"/>
      <w:r w:rsidRPr="00BD6D52">
        <w:rPr>
          <w:rFonts w:ascii="Times New Roman" w:hAnsi="Times New Roman"/>
        </w:rPr>
        <w:t xml:space="preserve"> writings had a great influence on </w:t>
      </w:r>
      <w:proofErr w:type="spellStart"/>
      <w:r w:rsidRPr="00BD6D52">
        <w:rPr>
          <w:rFonts w:ascii="Times New Roman" w:hAnsi="Times New Roman"/>
        </w:rPr>
        <w:t>Dogen</w:t>
      </w:r>
      <w:proofErr w:type="spellEnd"/>
      <w:r w:rsidRPr="00BD6D52">
        <w:rPr>
          <w:rFonts w:ascii="Times New Roman" w:hAnsi="Times New Roman"/>
        </w:rPr>
        <w:t xml:space="preserve">. Gender was apparently a matter on which </w:t>
      </w:r>
      <w:proofErr w:type="spellStart"/>
      <w:r w:rsidRPr="00BD6D52">
        <w:rPr>
          <w:rFonts w:ascii="Times New Roman" w:hAnsi="Times New Roman"/>
        </w:rPr>
        <w:t>Dogen</w:t>
      </w:r>
      <w:proofErr w:type="spellEnd"/>
      <w:r w:rsidRPr="00BD6D52">
        <w:rPr>
          <w:rFonts w:ascii="Times New Roman" w:hAnsi="Times New Roman"/>
        </w:rPr>
        <w:t xml:space="preserve"> agreed with </w:t>
      </w:r>
      <w:proofErr w:type="spellStart"/>
      <w:r w:rsidRPr="00BD6D52">
        <w:rPr>
          <w:rFonts w:ascii="Times New Roman" w:hAnsi="Times New Roman"/>
        </w:rPr>
        <w:t>Dahui</w:t>
      </w:r>
      <w:proofErr w:type="spellEnd"/>
      <w:r w:rsidRPr="00BD6D52">
        <w:rPr>
          <w:rFonts w:ascii="Times New Roman" w:hAnsi="Times New Roman"/>
        </w:rPr>
        <w:t xml:space="preserve">.  Ishii </w:t>
      </w:r>
      <w:proofErr w:type="spellStart"/>
      <w:r w:rsidRPr="00BD6D52">
        <w:rPr>
          <w:rFonts w:ascii="Times New Roman" w:hAnsi="Times New Roman"/>
        </w:rPr>
        <w:t>Shudo</w:t>
      </w:r>
      <w:proofErr w:type="spellEnd"/>
      <w:r w:rsidRPr="00BD6D52">
        <w:rPr>
          <w:rFonts w:ascii="Times New Roman" w:hAnsi="Times New Roman"/>
        </w:rPr>
        <w:t xml:space="preserve">, </w:t>
      </w:r>
      <w:r w:rsidRPr="00BD6D52">
        <w:rPr>
          <w:rFonts w:ascii="Times New Roman" w:hAnsi="Times New Roman"/>
          <w:i/>
        </w:rPr>
        <w:t>“</w:t>
      </w:r>
      <w:proofErr w:type="spellStart"/>
      <w:r w:rsidRPr="00BD6D52">
        <w:rPr>
          <w:rFonts w:ascii="Times New Roman" w:hAnsi="Times New Roman"/>
          <w:i/>
        </w:rPr>
        <w:t>Raihaitokuzui</w:t>
      </w:r>
      <w:proofErr w:type="spellEnd"/>
      <w:r w:rsidRPr="00BD6D52">
        <w:rPr>
          <w:rFonts w:ascii="Times New Roman" w:hAnsi="Times New Roman"/>
          <w:i/>
        </w:rPr>
        <w:t xml:space="preserve"> </w:t>
      </w:r>
      <w:proofErr w:type="spellStart"/>
      <w:r w:rsidRPr="00BD6D52">
        <w:rPr>
          <w:rFonts w:ascii="Times New Roman" w:hAnsi="Times New Roman"/>
          <w:i/>
        </w:rPr>
        <w:t>ko</w:t>
      </w:r>
      <w:proofErr w:type="spellEnd"/>
      <w:r w:rsidRPr="00BD6D52">
        <w:rPr>
          <w:rFonts w:ascii="Times New Roman" w:hAnsi="Times New Roman"/>
          <w:i/>
        </w:rPr>
        <w:t xml:space="preserve">,” </w:t>
      </w:r>
      <w:proofErr w:type="spellStart"/>
      <w:r w:rsidRPr="00BD6D52">
        <w:rPr>
          <w:rFonts w:ascii="Times New Roman" w:hAnsi="Times New Roman"/>
          <w:i/>
        </w:rPr>
        <w:t>Komazawa</w:t>
      </w:r>
      <w:proofErr w:type="spellEnd"/>
      <w:r w:rsidRPr="00BD6D52">
        <w:rPr>
          <w:rFonts w:ascii="Times New Roman" w:hAnsi="Times New Roman"/>
          <w:i/>
        </w:rPr>
        <w:t xml:space="preserve"> </w:t>
      </w:r>
      <w:proofErr w:type="spellStart"/>
      <w:r w:rsidRPr="00BD6D52">
        <w:rPr>
          <w:rFonts w:ascii="Times New Roman" w:hAnsi="Times New Roman"/>
          <w:i/>
        </w:rPr>
        <w:t>Daigaku</w:t>
      </w:r>
      <w:proofErr w:type="spellEnd"/>
      <w:r w:rsidRPr="00BD6D52">
        <w:rPr>
          <w:rFonts w:ascii="Times New Roman" w:hAnsi="Times New Roman"/>
          <w:i/>
        </w:rPr>
        <w:t xml:space="preserve"> </w:t>
      </w:r>
      <w:proofErr w:type="spellStart"/>
      <w:r w:rsidRPr="00BD6D52">
        <w:rPr>
          <w:rFonts w:ascii="Times New Roman" w:hAnsi="Times New Roman"/>
          <w:i/>
        </w:rPr>
        <w:t>Bukkyo</w:t>
      </w:r>
      <w:proofErr w:type="spellEnd"/>
      <w:r w:rsidRPr="00BD6D52">
        <w:rPr>
          <w:rFonts w:ascii="Times New Roman" w:hAnsi="Times New Roman"/>
          <w:i/>
        </w:rPr>
        <w:t xml:space="preserve"> </w:t>
      </w:r>
      <w:proofErr w:type="spellStart"/>
      <w:r w:rsidRPr="00BD6D52">
        <w:rPr>
          <w:rFonts w:ascii="Times New Roman" w:hAnsi="Times New Roman"/>
          <w:i/>
        </w:rPr>
        <w:t>gakubu</w:t>
      </w:r>
      <w:proofErr w:type="spellEnd"/>
      <w:r w:rsidRPr="00BD6D52">
        <w:rPr>
          <w:rFonts w:ascii="Times New Roman" w:hAnsi="Times New Roman"/>
          <w:i/>
        </w:rPr>
        <w:t xml:space="preserve"> </w:t>
      </w:r>
      <w:proofErr w:type="spellStart"/>
      <w:r w:rsidRPr="00BD6D52">
        <w:rPr>
          <w:rFonts w:ascii="Times New Roman" w:hAnsi="Times New Roman"/>
          <w:i/>
        </w:rPr>
        <w:t>ronshu</w:t>
      </w:r>
      <w:proofErr w:type="spellEnd"/>
      <w:r w:rsidRPr="00BD6D52">
        <w:rPr>
          <w:rFonts w:ascii="Times New Roman" w:hAnsi="Times New Roman"/>
          <w:i/>
        </w:rPr>
        <w:t xml:space="preserve"> </w:t>
      </w:r>
      <w:r w:rsidRPr="00BD6D52">
        <w:rPr>
          <w:rFonts w:ascii="Times New Roman" w:hAnsi="Times New Roman"/>
        </w:rPr>
        <w:t>37 (Oct. 2006)</w:t>
      </w:r>
      <w:r w:rsidRPr="00BD6D52">
        <w:rPr>
          <w:rFonts w:ascii="Times New Roman" w:hAnsi="Times New Roman"/>
          <w:i/>
        </w:rPr>
        <w:t xml:space="preserve">, </w:t>
      </w:r>
      <w:r w:rsidRPr="00BD6D52">
        <w:rPr>
          <w:rFonts w:ascii="Times New Roman" w:hAnsi="Times New Roman"/>
        </w:rPr>
        <w:t xml:space="preserve">pp. 69-90; p. 86a.  Accessed online at </w:t>
      </w:r>
      <w:hyperlink r:id="rId2" w:history="1">
        <w:r w:rsidRPr="00BD6D52">
          <w:rPr>
            <w:rStyle w:val="Hyperlink"/>
            <w:rFonts w:ascii="Times New Roman" w:hAnsi="Times New Roman"/>
          </w:rPr>
          <w:t>http://wwwelib.komazawa-u.ac.jp/cgi-bin/retrieve/sr_bookview.cgi/U_CHARSET.utf-8/XC00720150/Body/rbb037-07-ishii.html</w:t>
        </w:r>
      </w:hyperlink>
      <w:r w:rsidRPr="00BD6D52">
        <w:rPr>
          <w:rFonts w:ascii="Times New Roman" w:hAnsi="Times New Roman"/>
        </w:rPr>
        <w:t xml:space="preserve"> on January 15, 2014.</w:t>
      </w:r>
    </w:p>
  </w:footnote>
  <w:footnote w:id="16">
    <w:p w:rsidR="00662125" w:rsidRPr="00BD6D52" w:rsidRDefault="00662125" w:rsidP="009B5099">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Steven Heine, “The </w:t>
      </w:r>
      <w:proofErr w:type="spellStart"/>
      <w:r w:rsidRPr="00BD6D52">
        <w:rPr>
          <w:rFonts w:ascii="Times New Roman" w:hAnsi="Times New Roman"/>
        </w:rPr>
        <w:t>Dogen</w:t>
      </w:r>
      <w:proofErr w:type="spellEnd"/>
      <w:r w:rsidRPr="00BD6D52">
        <w:rPr>
          <w:rFonts w:ascii="Times New Roman" w:hAnsi="Times New Roman"/>
        </w:rPr>
        <w:t xml:space="preserve"> Canon:  </w:t>
      </w:r>
      <w:proofErr w:type="spellStart"/>
      <w:r w:rsidRPr="00BD6D52">
        <w:rPr>
          <w:rFonts w:ascii="Times New Roman" w:hAnsi="Times New Roman"/>
        </w:rPr>
        <w:t>Dogen’s</w:t>
      </w:r>
      <w:proofErr w:type="spellEnd"/>
      <w:r w:rsidRPr="00BD6D52">
        <w:rPr>
          <w:rFonts w:ascii="Times New Roman" w:hAnsi="Times New Roman"/>
        </w:rPr>
        <w:t xml:space="preserve"> Pre-</w:t>
      </w:r>
      <w:proofErr w:type="spellStart"/>
      <w:r w:rsidRPr="00BD6D52">
        <w:rPr>
          <w:rFonts w:ascii="Times New Roman" w:hAnsi="Times New Roman"/>
        </w:rPr>
        <w:t>Shobogenzo</w:t>
      </w:r>
      <w:proofErr w:type="spellEnd"/>
      <w:r w:rsidRPr="00BD6D52">
        <w:rPr>
          <w:rFonts w:ascii="Times New Roman" w:hAnsi="Times New Roman"/>
        </w:rPr>
        <w:t xml:space="preserve"> Writings and the Question of Change in His Later Works,” </w:t>
      </w:r>
      <w:r w:rsidRPr="00BD6D52">
        <w:rPr>
          <w:rFonts w:ascii="Times New Roman" w:hAnsi="Times New Roman"/>
          <w:i/>
        </w:rPr>
        <w:t xml:space="preserve">Japanese Journal of Religious Studies </w:t>
      </w:r>
      <w:r w:rsidRPr="00BD6D52">
        <w:rPr>
          <w:rFonts w:ascii="Times New Roman" w:hAnsi="Times New Roman"/>
        </w:rPr>
        <w:t xml:space="preserve">1997 24/1-2, p. 51.  The quoted phrase is from Carl </w:t>
      </w:r>
      <w:proofErr w:type="spellStart"/>
      <w:r w:rsidRPr="00BD6D52">
        <w:rPr>
          <w:rFonts w:ascii="Times New Roman" w:hAnsi="Times New Roman"/>
        </w:rPr>
        <w:t>Bielefeldt</w:t>
      </w:r>
      <w:proofErr w:type="spellEnd"/>
      <w:r w:rsidRPr="00BD6D52">
        <w:rPr>
          <w:rFonts w:ascii="Times New Roman" w:hAnsi="Times New Roman"/>
        </w:rPr>
        <w:t>, “</w:t>
      </w:r>
      <w:proofErr w:type="spellStart"/>
      <w:r w:rsidRPr="00BD6D52">
        <w:rPr>
          <w:rFonts w:ascii="Times New Roman" w:hAnsi="Times New Roman"/>
        </w:rPr>
        <w:t>Recarving</w:t>
      </w:r>
      <w:proofErr w:type="spellEnd"/>
      <w:r w:rsidRPr="00BD6D52">
        <w:rPr>
          <w:rFonts w:ascii="Times New Roman" w:hAnsi="Times New Roman"/>
        </w:rPr>
        <w:t xml:space="preserve"> the Dragon,” 1985.</w:t>
      </w:r>
    </w:p>
  </w:footnote>
  <w:footnote w:id="17">
    <w:p w:rsidR="00662125" w:rsidRPr="00BD6D52" w:rsidRDefault="00662125" w:rsidP="00541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i/>
          <w:color w:val="541C6A"/>
          <w:szCs w:val="18"/>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Myoan</w:t>
      </w:r>
      <w:proofErr w:type="spellEnd"/>
      <w:r w:rsidRPr="00BD6D52">
        <w:rPr>
          <w:rFonts w:ascii="Times New Roman" w:hAnsi="Times New Roman"/>
        </w:rPr>
        <w:t xml:space="preserve"> Grace </w:t>
      </w:r>
      <w:proofErr w:type="spellStart"/>
      <w:r w:rsidRPr="00BD6D52">
        <w:rPr>
          <w:rFonts w:ascii="Times New Roman" w:hAnsi="Times New Roman"/>
        </w:rPr>
        <w:t>Schireson</w:t>
      </w:r>
      <w:proofErr w:type="spellEnd"/>
      <w:r w:rsidRPr="00BD6D52">
        <w:rPr>
          <w:rFonts w:ascii="Times New Roman" w:hAnsi="Times New Roman"/>
        </w:rPr>
        <w:t>,  “</w:t>
      </w:r>
      <w:proofErr w:type="spellStart"/>
      <w:r w:rsidRPr="00BD6D52">
        <w:rPr>
          <w:rFonts w:ascii="Times New Roman" w:hAnsi="Times New Roman"/>
          <w:i/>
        </w:rPr>
        <w:t>Raihaitokuzui</w:t>
      </w:r>
      <w:proofErr w:type="spellEnd"/>
      <w:r w:rsidRPr="00BD6D52">
        <w:rPr>
          <w:rFonts w:ascii="Times New Roman" w:hAnsi="Times New Roman"/>
          <w:i/>
        </w:rPr>
        <w:t xml:space="preserve">: </w:t>
      </w:r>
      <w:proofErr w:type="spellStart"/>
      <w:r w:rsidRPr="00BD6D52">
        <w:rPr>
          <w:rFonts w:ascii="Times New Roman" w:hAnsi="Times New Roman"/>
        </w:rPr>
        <w:t>Dogen’s</w:t>
      </w:r>
      <w:proofErr w:type="spellEnd"/>
      <w:r w:rsidRPr="00BD6D52">
        <w:rPr>
          <w:rFonts w:ascii="Times New Roman" w:hAnsi="Times New Roman"/>
        </w:rPr>
        <w:t xml:space="preserve"> Seven Arguments for Empowering Zen Women,” in </w:t>
      </w:r>
      <w:proofErr w:type="spellStart"/>
      <w:r w:rsidRPr="00BD6D52">
        <w:rPr>
          <w:rFonts w:ascii="Times New Roman" w:hAnsi="Times New Roman"/>
        </w:rPr>
        <w:t>Eido</w:t>
      </w:r>
      <w:proofErr w:type="spellEnd"/>
      <w:r w:rsidRPr="00BD6D52">
        <w:rPr>
          <w:rFonts w:ascii="Times New Roman" w:hAnsi="Times New Roman"/>
        </w:rPr>
        <w:t xml:space="preserve"> Frances Carney, ed., </w:t>
      </w:r>
      <w:r w:rsidRPr="00BD6D52">
        <w:rPr>
          <w:rFonts w:ascii="Times New Roman" w:hAnsi="Times New Roman"/>
          <w:i/>
        </w:rPr>
        <w:t xml:space="preserve">Receiving the Marrow:  Teachings on </w:t>
      </w:r>
      <w:proofErr w:type="spellStart"/>
      <w:r w:rsidRPr="00BD6D52">
        <w:rPr>
          <w:rFonts w:ascii="Times New Roman" w:hAnsi="Times New Roman"/>
          <w:i/>
        </w:rPr>
        <w:t>Dogen</w:t>
      </w:r>
      <w:proofErr w:type="spellEnd"/>
      <w:r w:rsidRPr="00BD6D52">
        <w:rPr>
          <w:rFonts w:ascii="Times New Roman" w:hAnsi="Times New Roman"/>
          <w:i/>
        </w:rPr>
        <w:t xml:space="preserve"> by Soto Women Priests</w:t>
      </w:r>
      <w:r w:rsidRPr="00BD6D52">
        <w:rPr>
          <w:rFonts w:ascii="Times New Roman" w:hAnsi="Times New Roman"/>
        </w:rPr>
        <w:t xml:space="preserve">.  Temple Ground Press, 2012, pp. 57-68.  </w:t>
      </w:r>
    </w:p>
    <w:p w:rsidR="00662125" w:rsidRPr="00BD6D52" w:rsidRDefault="00662125">
      <w:pPr>
        <w:pStyle w:val="FootnoteText"/>
        <w:rPr>
          <w:rFonts w:ascii="Times New Roman" w:hAnsi="Times New Roman"/>
        </w:rPr>
      </w:pPr>
    </w:p>
  </w:footnote>
  <w:footnote w:id="18">
    <w:p w:rsidR="00662125" w:rsidRPr="00BD6D52" w:rsidRDefault="00662125" w:rsidP="00E97ABD">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Carl </w:t>
      </w:r>
      <w:proofErr w:type="spellStart"/>
      <w:r w:rsidRPr="00BD6D52">
        <w:rPr>
          <w:rFonts w:ascii="Times New Roman" w:hAnsi="Times New Roman"/>
        </w:rPr>
        <w:t>Bielefeldt</w:t>
      </w:r>
      <w:proofErr w:type="spellEnd"/>
      <w:r w:rsidRPr="00BD6D52">
        <w:rPr>
          <w:rFonts w:ascii="Times New Roman" w:hAnsi="Times New Roman"/>
        </w:rPr>
        <w:t xml:space="preserve">, “Filling the Zen </w:t>
      </w:r>
      <w:proofErr w:type="spellStart"/>
      <w:r w:rsidRPr="00BD6D52">
        <w:rPr>
          <w:rFonts w:ascii="Times New Roman" w:hAnsi="Times New Roman"/>
        </w:rPr>
        <w:t>shuu</w:t>
      </w:r>
      <w:proofErr w:type="spellEnd"/>
      <w:r w:rsidRPr="00BD6D52">
        <w:rPr>
          <w:rFonts w:ascii="Times New Roman" w:hAnsi="Times New Roman"/>
        </w:rPr>
        <w:t xml:space="preserve">:  Notes on the </w:t>
      </w:r>
      <w:proofErr w:type="spellStart"/>
      <w:r w:rsidRPr="00BD6D52">
        <w:rPr>
          <w:rFonts w:ascii="Times New Roman" w:hAnsi="Times New Roman"/>
          <w:i/>
        </w:rPr>
        <w:t>Jisshuu</w:t>
      </w:r>
      <w:proofErr w:type="spellEnd"/>
      <w:r w:rsidRPr="00BD6D52">
        <w:rPr>
          <w:rFonts w:ascii="Times New Roman" w:hAnsi="Times New Roman"/>
          <w:i/>
        </w:rPr>
        <w:t xml:space="preserve"> </w:t>
      </w:r>
      <w:proofErr w:type="spellStart"/>
      <w:r w:rsidRPr="00BD6D52">
        <w:rPr>
          <w:rFonts w:ascii="Times New Roman" w:hAnsi="Times New Roman"/>
          <w:i/>
        </w:rPr>
        <w:t>Yoodoo</w:t>
      </w:r>
      <w:proofErr w:type="spellEnd"/>
      <w:r w:rsidRPr="00BD6D52">
        <w:rPr>
          <w:rFonts w:ascii="Times New Roman" w:hAnsi="Times New Roman"/>
          <w:i/>
        </w:rPr>
        <w:t xml:space="preserve"> </w:t>
      </w:r>
      <w:proofErr w:type="spellStart"/>
      <w:r w:rsidRPr="00BD6D52">
        <w:rPr>
          <w:rFonts w:ascii="Times New Roman" w:hAnsi="Times New Roman"/>
          <w:i/>
        </w:rPr>
        <w:t>Ki</w:t>
      </w:r>
      <w:proofErr w:type="spellEnd"/>
      <w:r w:rsidRPr="00BD6D52">
        <w:rPr>
          <w:rFonts w:ascii="Times New Roman" w:hAnsi="Times New Roman"/>
        </w:rPr>
        <w:t xml:space="preserve">,” </w:t>
      </w:r>
      <w:r w:rsidRPr="00BD6D52">
        <w:rPr>
          <w:rFonts w:ascii="Times New Roman" w:hAnsi="Times New Roman"/>
          <w:i/>
        </w:rPr>
        <w:t xml:space="preserve">Cahiers </w:t>
      </w:r>
      <w:proofErr w:type="spellStart"/>
      <w:r w:rsidRPr="00BD6D52">
        <w:rPr>
          <w:rFonts w:ascii="Times New Roman" w:hAnsi="Times New Roman"/>
          <w:i/>
        </w:rPr>
        <w:t>d’Extreme-Asie</w:t>
      </w:r>
      <w:proofErr w:type="spellEnd"/>
      <w:r w:rsidRPr="00BD6D52">
        <w:rPr>
          <w:rFonts w:ascii="Times New Roman" w:hAnsi="Times New Roman"/>
        </w:rPr>
        <w:t xml:space="preserve"> 7 (1993-1994), p. 235.</w:t>
      </w:r>
    </w:p>
  </w:footnote>
  <w:footnote w:id="19">
    <w:p w:rsidR="00662125" w:rsidRPr="00BD6D52" w:rsidRDefault="00662125" w:rsidP="00E97ABD">
      <w:pPr>
        <w:pStyle w:val="FootnoteText"/>
        <w:spacing w:line="480" w:lineRule="auto"/>
        <w:rPr>
          <w:rFonts w:ascii="Times New Roman" w:hAnsi="Times New Roman"/>
          <w:i/>
        </w:rPr>
      </w:pPr>
      <w:r w:rsidRPr="00BD6D52">
        <w:rPr>
          <w:rStyle w:val="FootnoteReference"/>
          <w:rFonts w:ascii="Times New Roman" w:hAnsi="Times New Roman"/>
        </w:rPr>
        <w:footnoteRef/>
      </w:r>
      <w:r w:rsidRPr="00BD6D52">
        <w:rPr>
          <w:rFonts w:ascii="Times New Roman" w:hAnsi="Times New Roman"/>
        </w:rPr>
        <w:t xml:space="preserve"> Technically these nuns were lay nuns, as full </w:t>
      </w:r>
      <w:proofErr w:type="spellStart"/>
      <w:r w:rsidRPr="00BD6D52">
        <w:rPr>
          <w:rFonts w:ascii="Times New Roman" w:hAnsi="Times New Roman" w:cs="Arial"/>
          <w:b/>
          <w:bCs/>
          <w:color w:val="343434"/>
          <w:szCs w:val="26"/>
        </w:rPr>
        <w:t>bhik</w:t>
      </w:r>
      <w:r w:rsidRPr="00BD6D52">
        <w:rPr>
          <w:rFonts w:ascii="Times New Roman" w:hAnsi="Arial" w:cs="Arial"/>
          <w:b/>
          <w:bCs/>
          <w:color w:val="343434"/>
          <w:szCs w:val="26"/>
        </w:rPr>
        <w:t>ṣ</w:t>
      </w:r>
      <w:r w:rsidRPr="00BD6D52">
        <w:rPr>
          <w:rFonts w:ascii="Times New Roman" w:hAnsi="Times New Roman" w:cs="Arial"/>
          <w:b/>
          <w:bCs/>
          <w:color w:val="343434"/>
          <w:szCs w:val="26"/>
        </w:rPr>
        <w:t>u</w:t>
      </w:r>
      <w:r w:rsidRPr="00BD6D52">
        <w:rPr>
          <w:rFonts w:ascii="Times New Roman" w:hAnsi="Arial" w:cs="Arial"/>
          <w:b/>
          <w:bCs/>
          <w:color w:val="343434"/>
          <w:szCs w:val="26"/>
        </w:rPr>
        <w:t>ṇ</w:t>
      </w:r>
      <w:r w:rsidRPr="00BD6D52">
        <w:rPr>
          <w:rFonts w:ascii="Times New Roman" w:hAnsi="Times New Roman" w:cs="Arial"/>
          <w:b/>
          <w:bCs/>
          <w:color w:val="343434"/>
          <w:szCs w:val="26"/>
        </w:rPr>
        <w:t>ī</w:t>
      </w:r>
      <w:proofErr w:type="spellEnd"/>
      <w:r w:rsidRPr="00BD6D52">
        <w:rPr>
          <w:rFonts w:ascii="Times New Roman" w:hAnsi="Times New Roman" w:cs="Arial"/>
          <w:b/>
          <w:bCs/>
          <w:color w:val="343434"/>
          <w:szCs w:val="26"/>
        </w:rPr>
        <w:t xml:space="preserve"> </w:t>
      </w:r>
      <w:r w:rsidRPr="00BD6D52">
        <w:rPr>
          <w:rFonts w:ascii="Times New Roman" w:hAnsi="Times New Roman"/>
        </w:rPr>
        <w:t xml:space="preserve">ordination for nuns had lapsed in Japan in the ninth century, and was not restored until 1253.  See Lori Meeks, </w:t>
      </w:r>
      <w:proofErr w:type="spellStart"/>
      <w:r w:rsidRPr="00BD6D52">
        <w:rPr>
          <w:rFonts w:ascii="Times New Roman" w:hAnsi="Times New Roman"/>
          <w:i/>
        </w:rPr>
        <w:t>Hokkeji</w:t>
      </w:r>
      <w:proofErr w:type="spellEnd"/>
      <w:r w:rsidRPr="00BD6D52">
        <w:rPr>
          <w:rFonts w:ascii="Times New Roman" w:hAnsi="Times New Roman"/>
          <w:i/>
        </w:rPr>
        <w:t xml:space="preserve">. </w:t>
      </w:r>
    </w:p>
  </w:footnote>
  <w:footnote w:id="20">
    <w:p w:rsidR="00662125" w:rsidRPr="00BD6D52" w:rsidRDefault="00662125" w:rsidP="00E97ABD">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rPr>
        <w:t xml:space="preserve">, volume 8; translated by </w:t>
      </w:r>
      <w:proofErr w:type="spellStart"/>
      <w:r w:rsidRPr="00BD6D52">
        <w:rPr>
          <w:rFonts w:ascii="Times New Roman" w:hAnsi="Times New Roman"/>
        </w:rPr>
        <w:t>Taigen</w:t>
      </w:r>
      <w:proofErr w:type="spellEnd"/>
      <w:r w:rsidRPr="00BD6D52">
        <w:rPr>
          <w:rFonts w:ascii="Times New Roman" w:hAnsi="Times New Roman"/>
        </w:rPr>
        <w:t xml:space="preserve"> Dan Leighton and </w:t>
      </w:r>
      <w:proofErr w:type="spellStart"/>
      <w:r w:rsidRPr="00BD6D52">
        <w:rPr>
          <w:rFonts w:ascii="Times New Roman" w:hAnsi="Times New Roman"/>
        </w:rPr>
        <w:t>Shohaku</w:t>
      </w:r>
      <w:proofErr w:type="spellEnd"/>
      <w:r w:rsidRPr="00BD6D52">
        <w:rPr>
          <w:rFonts w:ascii="Times New Roman" w:hAnsi="Times New Roman"/>
        </w:rPr>
        <w:t xml:space="preserve"> Okumura as </w:t>
      </w:r>
      <w:proofErr w:type="spellStart"/>
      <w:r w:rsidRPr="00BD6D52">
        <w:rPr>
          <w:rFonts w:ascii="Times New Roman" w:hAnsi="Times New Roman"/>
          <w:i/>
        </w:rPr>
        <w:t>Dogen’s</w:t>
      </w:r>
      <w:proofErr w:type="spellEnd"/>
      <w:r w:rsidRPr="00BD6D52">
        <w:rPr>
          <w:rFonts w:ascii="Times New Roman" w:hAnsi="Times New Roman"/>
          <w:i/>
        </w:rPr>
        <w:t xml:space="preserve"> Extensive Record:  A Translation of the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i/>
        </w:rPr>
        <w:t xml:space="preserve"> </w:t>
      </w:r>
      <w:r w:rsidRPr="00BD6D52">
        <w:rPr>
          <w:rFonts w:ascii="Times New Roman" w:hAnsi="Times New Roman"/>
        </w:rPr>
        <w:t>(Boston:  Wisdom Publications, 2004), pp. 506-07.</w:t>
      </w:r>
      <w:r w:rsidRPr="00BD6D52">
        <w:rPr>
          <w:rFonts w:ascii="Times New Roman" w:hAnsi="Times New Roman"/>
          <w:i/>
        </w:rPr>
        <w:t xml:space="preserve"> </w:t>
      </w:r>
      <w:r>
        <w:rPr>
          <w:rFonts w:ascii="Times New Roman" w:hAnsi="Times New Roman"/>
        </w:rPr>
        <w:t>I have retained most of the translation</w:t>
      </w:r>
      <w:r w:rsidRPr="00BD6D52">
        <w:rPr>
          <w:rFonts w:ascii="Times New Roman" w:hAnsi="Times New Roman"/>
        </w:rPr>
        <w:t xml:space="preserve"> by Leighton and Okumura, but have changed it to make it more literal.  Leighton and Okumura’s translation obscures the gendered term “</w:t>
      </w:r>
      <w:proofErr w:type="spellStart"/>
      <w:r w:rsidRPr="00BD6D52">
        <w:rPr>
          <w:rFonts w:ascii="Times New Roman" w:hAnsi="Times New Roman"/>
          <w:i/>
        </w:rPr>
        <w:t>daijobu</w:t>
      </w:r>
      <w:proofErr w:type="spellEnd"/>
      <w:r w:rsidRPr="00BD6D52">
        <w:rPr>
          <w:rFonts w:ascii="Times New Roman" w:hAnsi="Times New Roman"/>
          <w:i/>
        </w:rPr>
        <w:t xml:space="preserve">” </w:t>
      </w:r>
      <w:r w:rsidRPr="00BD6D52">
        <w:rPr>
          <w:rFonts w:ascii="Times New Roman" w:hAnsi="Times New Roman"/>
        </w:rPr>
        <w:t>(great manly person</w:t>
      </w:r>
      <w:r>
        <w:rPr>
          <w:rFonts w:ascii="Times New Roman" w:hAnsi="Times New Roman"/>
        </w:rPr>
        <w:t>)</w:t>
      </w:r>
      <w:r w:rsidRPr="00BD6D52">
        <w:rPr>
          <w:rFonts w:ascii="Times New Roman" w:hAnsi="Times New Roman"/>
        </w:rPr>
        <w:t xml:space="preserve">, and thus obscures the continuity of </w:t>
      </w:r>
      <w:proofErr w:type="spellStart"/>
      <w:r w:rsidRPr="00BD6D52">
        <w:rPr>
          <w:rFonts w:ascii="Times New Roman" w:hAnsi="Times New Roman"/>
        </w:rPr>
        <w:t>Dogen’s</w:t>
      </w:r>
      <w:proofErr w:type="spellEnd"/>
      <w:r w:rsidRPr="00BD6D52">
        <w:rPr>
          <w:rFonts w:ascii="Times New Roman" w:hAnsi="Times New Roman"/>
        </w:rPr>
        <w:t xml:space="preserve"> diction with that of his Chinese predecessors.  Leighton and Okumura also obscure the term “former lives.”</w:t>
      </w:r>
    </w:p>
  </w:footnote>
  <w:footnote w:id="21">
    <w:p w:rsidR="00662125" w:rsidRPr="00BD6D52" w:rsidRDefault="00662125" w:rsidP="00A10B05">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i/>
        </w:rPr>
        <w:t>Dogen’s</w:t>
      </w:r>
      <w:proofErr w:type="spellEnd"/>
      <w:r w:rsidRPr="00BD6D52">
        <w:rPr>
          <w:rFonts w:ascii="Times New Roman" w:hAnsi="Times New Roman"/>
          <w:i/>
        </w:rPr>
        <w:t xml:space="preserve"> Extensive Record, </w:t>
      </w:r>
      <w:r w:rsidRPr="00BD6D52">
        <w:rPr>
          <w:rFonts w:ascii="Times New Roman" w:hAnsi="Times New Roman"/>
        </w:rPr>
        <w:t>pp. 522-24.  Quoted sentence is on p. 524.</w:t>
      </w:r>
    </w:p>
  </w:footnote>
  <w:footnote w:id="22">
    <w:p w:rsidR="00662125" w:rsidRPr="00BD6D52" w:rsidRDefault="00662125" w:rsidP="00A10B05">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Chart 18, in </w:t>
      </w:r>
      <w:proofErr w:type="spellStart"/>
      <w:r w:rsidRPr="00BD6D52">
        <w:rPr>
          <w:rFonts w:ascii="Times New Roman" w:hAnsi="Times New Roman"/>
          <w:i/>
        </w:rPr>
        <w:t>Zengaku</w:t>
      </w:r>
      <w:proofErr w:type="spellEnd"/>
      <w:r w:rsidRPr="00BD6D52">
        <w:rPr>
          <w:rFonts w:ascii="Times New Roman" w:hAnsi="Times New Roman"/>
          <w:i/>
        </w:rPr>
        <w:t xml:space="preserve"> </w:t>
      </w:r>
      <w:proofErr w:type="spellStart"/>
      <w:r w:rsidRPr="00BD6D52">
        <w:rPr>
          <w:rFonts w:ascii="Times New Roman" w:hAnsi="Times New Roman"/>
          <w:i/>
        </w:rPr>
        <w:t>daijiten</w:t>
      </w:r>
      <w:proofErr w:type="spellEnd"/>
      <w:r w:rsidRPr="00BD6D52">
        <w:rPr>
          <w:rFonts w:ascii="Times New Roman" w:hAnsi="Times New Roman"/>
          <w:i/>
        </w:rPr>
        <w:t xml:space="preserve">, </w:t>
      </w:r>
      <w:r w:rsidRPr="00BD6D52">
        <w:rPr>
          <w:rFonts w:ascii="Times New Roman" w:hAnsi="Times New Roman"/>
        </w:rPr>
        <w:t xml:space="preserve">ed. </w:t>
      </w:r>
      <w:proofErr w:type="spellStart"/>
      <w:r w:rsidRPr="00BD6D52">
        <w:rPr>
          <w:rFonts w:ascii="Times New Roman" w:hAnsi="Times New Roman"/>
        </w:rPr>
        <w:t>Zengaku</w:t>
      </w:r>
      <w:proofErr w:type="spellEnd"/>
      <w:r w:rsidRPr="00BD6D52">
        <w:rPr>
          <w:rFonts w:ascii="Times New Roman" w:hAnsi="Times New Roman"/>
        </w:rPr>
        <w:t xml:space="preserve"> </w:t>
      </w:r>
      <w:proofErr w:type="spellStart"/>
      <w:r w:rsidRPr="00BD6D52">
        <w:rPr>
          <w:rFonts w:ascii="Times New Roman" w:hAnsi="Times New Roman"/>
        </w:rPr>
        <w:t>daijiten</w:t>
      </w:r>
      <w:proofErr w:type="spellEnd"/>
      <w:r w:rsidRPr="00BD6D52">
        <w:rPr>
          <w:rFonts w:ascii="Times New Roman" w:hAnsi="Times New Roman"/>
        </w:rPr>
        <w:t xml:space="preserve"> </w:t>
      </w:r>
      <w:proofErr w:type="spellStart"/>
      <w:r w:rsidRPr="00BD6D52">
        <w:rPr>
          <w:rFonts w:ascii="Times New Roman" w:hAnsi="Times New Roman"/>
        </w:rPr>
        <w:t>hensanjo</w:t>
      </w:r>
      <w:proofErr w:type="spellEnd"/>
      <w:r w:rsidRPr="00BD6D52">
        <w:rPr>
          <w:rFonts w:ascii="Times New Roman" w:hAnsi="Times New Roman"/>
        </w:rPr>
        <w:t xml:space="preserve">, Tokyo:  </w:t>
      </w:r>
      <w:proofErr w:type="spellStart"/>
      <w:r w:rsidRPr="00BD6D52">
        <w:rPr>
          <w:rFonts w:ascii="Times New Roman" w:hAnsi="Times New Roman"/>
        </w:rPr>
        <w:t>Taishuukan</w:t>
      </w:r>
      <w:proofErr w:type="spellEnd"/>
      <w:r w:rsidRPr="00BD6D52">
        <w:rPr>
          <w:rFonts w:ascii="Times New Roman" w:hAnsi="Times New Roman"/>
        </w:rPr>
        <w:t xml:space="preserve"> </w:t>
      </w:r>
      <w:proofErr w:type="spellStart"/>
      <w:r w:rsidRPr="00BD6D52">
        <w:rPr>
          <w:rFonts w:ascii="Times New Roman" w:hAnsi="Times New Roman"/>
        </w:rPr>
        <w:t>shoten</w:t>
      </w:r>
      <w:proofErr w:type="spellEnd"/>
      <w:r w:rsidRPr="00BD6D52">
        <w:rPr>
          <w:rFonts w:ascii="Times New Roman" w:hAnsi="Times New Roman"/>
        </w:rPr>
        <w:t>, 1985, vol. 3 (</w:t>
      </w:r>
      <w:proofErr w:type="spellStart"/>
      <w:r w:rsidRPr="00BD6D52">
        <w:rPr>
          <w:rFonts w:ascii="Times New Roman" w:hAnsi="Times New Roman"/>
        </w:rPr>
        <w:t>Bekkan</w:t>
      </w:r>
      <w:proofErr w:type="spellEnd"/>
      <w:r w:rsidRPr="00BD6D52">
        <w:rPr>
          <w:rFonts w:ascii="Times New Roman" w:hAnsi="Times New Roman"/>
        </w:rPr>
        <w:t>) p. 21.</w:t>
      </w:r>
    </w:p>
  </w:footnote>
  <w:footnote w:id="23">
    <w:p w:rsidR="00662125" w:rsidRPr="00BD6D52" w:rsidRDefault="00662125" w:rsidP="009209F4">
      <w:pPr>
        <w:spacing w:line="480" w:lineRule="auto"/>
        <w:rPr>
          <w:rFonts w:ascii="Times New Roman" w:hAnsi="Times New Roman"/>
          <w:i/>
        </w:rPr>
      </w:pPr>
      <w:r w:rsidRPr="00BD6D52">
        <w:rPr>
          <w:rStyle w:val="FootnoteReference"/>
          <w:rFonts w:ascii="Times New Roman" w:hAnsi="Times New Roman"/>
        </w:rPr>
        <w:footnoteRef/>
      </w:r>
      <w:r w:rsidRPr="00BD6D52">
        <w:rPr>
          <w:rFonts w:ascii="Times New Roman" w:hAnsi="Times New Roman"/>
        </w:rPr>
        <w:t xml:space="preserve">On the </w:t>
      </w:r>
      <w:proofErr w:type="spellStart"/>
      <w:r w:rsidRPr="00BD6D52">
        <w:rPr>
          <w:rFonts w:ascii="Times New Roman" w:hAnsi="Times New Roman"/>
          <w:i/>
        </w:rPr>
        <w:t>Zuimonki</w:t>
      </w:r>
      <w:proofErr w:type="spellEnd"/>
      <w:r w:rsidRPr="00BD6D52">
        <w:rPr>
          <w:rFonts w:ascii="Times New Roman" w:hAnsi="Times New Roman"/>
          <w:i/>
        </w:rPr>
        <w:t xml:space="preserve">, </w:t>
      </w:r>
      <w:r w:rsidRPr="00BD6D52">
        <w:rPr>
          <w:rFonts w:ascii="Times New Roman" w:hAnsi="Times New Roman"/>
        </w:rPr>
        <w:t xml:space="preserve">see Heine, </w:t>
      </w:r>
      <w:r w:rsidRPr="00BD6D52">
        <w:rPr>
          <w:rFonts w:ascii="Times New Roman" w:hAnsi="Times New Roman"/>
          <w:i/>
        </w:rPr>
        <w:t xml:space="preserve">Did </w:t>
      </w:r>
      <w:proofErr w:type="spellStart"/>
      <w:r w:rsidRPr="00BD6D52">
        <w:rPr>
          <w:rFonts w:ascii="Times New Roman" w:hAnsi="Times New Roman"/>
          <w:i/>
        </w:rPr>
        <w:t>Dogen</w:t>
      </w:r>
      <w:proofErr w:type="spellEnd"/>
      <w:r w:rsidRPr="00BD6D52">
        <w:rPr>
          <w:rFonts w:ascii="Times New Roman" w:hAnsi="Times New Roman"/>
          <w:i/>
        </w:rPr>
        <w:t xml:space="preserve"> Go to China</w:t>
      </w:r>
      <w:proofErr w:type="gramStart"/>
      <w:r w:rsidRPr="00BD6D52">
        <w:rPr>
          <w:rFonts w:ascii="Times New Roman" w:hAnsi="Times New Roman"/>
          <w:i/>
        </w:rPr>
        <w:t>?,</w:t>
      </w:r>
      <w:proofErr w:type="gramEnd"/>
      <w:r w:rsidRPr="00BD6D52">
        <w:rPr>
          <w:rFonts w:ascii="Times New Roman" w:hAnsi="Times New Roman"/>
          <w:i/>
        </w:rPr>
        <w:t xml:space="preserve"> </w:t>
      </w:r>
      <w:r w:rsidRPr="00BD6D52">
        <w:rPr>
          <w:rFonts w:ascii="Times New Roman" w:hAnsi="Times New Roman"/>
        </w:rPr>
        <w:t xml:space="preserve">pp. 138-141.  More detailed bibliographic information is given in William M. </w:t>
      </w:r>
      <w:proofErr w:type="spellStart"/>
      <w:r w:rsidRPr="00BD6D52">
        <w:rPr>
          <w:rFonts w:ascii="Times New Roman" w:hAnsi="Times New Roman"/>
        </w:rPr>
        <w:t>Bodiford</w:t>
      </w:r>
      <w:proofErr w:type="spellEnd"/>
      <w:r w:rsidRPr="00BD6D52">
        <w:rPr>
          <w:rFonts w:ascii="Times New Roman" w:hAnsi="Times New Roman"/>
        </w:rPr>
        <w:t xml:space="preserve"> in “Textual Genealogies of </w:t>
      </w:r>
      <w:proofErr w:type="spellStart"/>
      <w:r w:rsidRPr="00BD6D52">
        <w:rPr>
          <w:rFonts w:ascii="Times New Roman" w:hAnsi="Times New Roman"/>
        </w:rPr>
        <w:t>Dogen</w:t>
      </w:r>
      <w:proofErr w:type="spellEnd"/>
      <w:r w:rsidRPr="00BD6D52">
        <w:rPr>
          <w:rFonts w:ascii="Times New Roman" w:hAnsi="Times New Roman"/>
        </w:rPr>
        <w:t xml:space="preserve">,” in Steve Heine, ed., </w:t>
      </w:r>
      <w:proofErr w:type="spellStart"/>
      <w:r w:rsidRPr="00BD6D52">
        <w:rPr>
          <w:rFonts w:ascii="Times New Roman" w:hAnsi="Times New Roman"/>
          <w:i/>
        </w:rPr>
        <w:t>Dogen</w:t>
      </w:r>
      <w:proofErr w:type="spellEnd"/>
      <w:r w:rsidRPr="00BD6D52">
        <w:rPr>
          <w:rFonts w:ascii="Times New Roman" w:hAnsi="Times New Roman"/>
          <w:i/>
        </w:rPr>
        <w:t>: Textual and Historical Studies</w:t>
      </w:r>
      <w:r w:rsidRPr="00BD6D52">
        <w:rPr>
          <w:rFonts w:ascii="Times New Roman" w:hAnsi="Times New Roman"/>
        </w:rPr>
        <w:t xml:space="preserve"> (New York:  Oxford University Press 2012).</w:t>
      </w:r>
    </w:p>
  </w:footnote>
  <w:footnote w:id="24">
    <w:p w:rsidR="00662125" w:rsidRPr="00BD6D52" w:rsidRDefault="00662125" w:rsidP="00B97B66">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On the subject of women in </w:t>
      </w:r>
      <w:proofErr w:type="spellStart"/>
      <w:r w:rsidRPr="00BD6D52">
        <w:rPr>
          <w:rFonts w:ascii="Times New Roman" w:hAnsi="Times New Roman"/>
        </w:rPr>
        <w:t>Dogen's</w:t>
      </w:r>
      <w:proofErr w:type="spellEnd"/>
      <w:r w:rsidRPr="00BD6D52">
        <w:rPr>
          <w:rFonts w:ascii="Times New Roman" w:hAnsi="Times New Roman"/>
        </w:rPr>
        <w:t xml:space="preserve"> </w:t>
      </w:r>
      <w:proofErr w:type="spellStart"/>
      <w:r w:rsidRPr="00BD6D52">
        <w:rPr>
          <w:rFonts w:ascii="Times New Roman" w:hAnsi="Times New Roman"/>
        </w:rPr>
        <w:t>sangha</w:t>
      </w:r>
      <w:proofErr w:type="spellEnd"/>
      <w:r w:rsidRPr="00BD6D52">
        <w:rPr>
          <w:rFonts w:ascii="Times New Roman" w:hAnsi="Times New Roman"/>
        </w:rPr>
        <w:t xml:space="preserve">, see Tajima </w:t>
      </w:r>
      <w:proofErr w:type="spellStart"/>
      <w:r w:rsidRPr="00BD6D52">
        <w:rPr>
          <w:rFonts w:ascii="Times New Roman" w:hAnsi="Times New Roman"/>
        </w:rPr>
        <w:t>Hakudo</w:t>
      </w:r>
      <w:proofErr w:type="spellEnd"/>
      <w:r w:rsidRPr="00BD6D52">
        <w:rPr>
          <w:rFonts w:ascii="Times New Roman" w:hAnsi="Times New Roman"/>
        </w:rPr>
        <w:t>,</w:t>
      </w:r>
      <w:r w:rsidRPr="00BD6D52">
        <w:rPr>
          <w:rFonts w:ascii="Times New Roman" w:hAnsi="Times New Roman"/>
          <w:i/>
          <w:u w:val="single"/>
        </w:rPr>
        <w:t xml:space="preserve"> </w:t>
      </w:r>
      <w:proofErr w:type="spellStart"/>
      <w:r w:rsidRPr="00BD6D52">
        <w:rPr>
          <w:rFonts w:ascii="Times New Roman" w:hAnsi="Times New Roman"/>
          <w:i/>
        </w:rPr>
        <w:t>Dogen</w:t>
      </w:r>
      <w:proofErr w:type="spellEnd"/>
      <w:r w:rsidRPr="00BD6D52">
        <w:rPr>
          <w:rFonts w:ascii="Times New Roman" w:hAnsi="Times New Roman"/>
          <w:i/>
        </w:rPr>
        <w:t xml:space="preserve"> </w:t>
      </w:r>
      <w:proofErr w:type="spellStart"/>
      <w:r w:rsidRPr="00BD6D52">
        <w:rPr>
          <w:rFonts w:ascii="Times New Roman" w:hAnsi="Times New Roman"/>
          <w:i/>
        </w:rPr>
        <w:t>Keizan</w:t>
      </w:r>
      <w:proofErr w:type="spellEnd"/>
      <w:r w:rsidRPr="00BD6D52">
        <w:rPr>
          <w:rFonts w:ascii="Times New Roman" w:hAnsi="Times New Roman"/>
          <w:i/>
        </w:rPr>
        <w:t xml:space="preserve"> </w:t>
      </w:r>
      <w:proofErr w:type="spellStart"/>
      <w:r w:rsidRPr="00BD6D52">
        <w:rPr>
          <w:rFonts w:ascii="Times New Roman" w:hAnsi="Times New Roman"/>
          <w:i/>
        </w:rPr>
        <w:t>ryo</w:t>
      </w:r>
      <w:proofErr w:type="spellEnd"/>
      <w:r w:rsidRPr="00BD6D52">
        <w:rPr>
          <w:rFonts w:ascii="Times New Roman" w:hAnsi="Times New Roman"/>
          <w:i/>
        </w:rPr>
        <w:t xml:space="preserve"> </w:t>
      </w:r>
      <w:proofErr w:type="spellStart"/>
      <w:r w:rsidRPr="00BD6D52">
        <w:rPr>
          <w:rFonts w:ascii="Times New Roman" w:hAnsi="Times New Roman"/>
          <w:i/>
        </w:rPr>
        <w:t>Zenji</w:t>
      </w:r>
      <w:proofErr w:type="spellEnd"/>
      <w:r w:rsidRPr="00BD6D52">
        <w:rPr>
          <w:rFonts w:ascii="Times New Roman" w:hAnsi="Times New Roman"/>
          <w:i/>
        </w:rPr>
        <w:t xml:space="preserve"> no </w:t>
      </w:r>
      <w:proofErr w:type="spellStart"/>
      <w:r w:rsidRPr="00BD6D52">
        <w:rPr>
          <w:rFonts w:ascii="Times New Roman" w:hAnsi="Times New Roman"/>
          <w:i/>
        </w:rPr>
        <w:t>nisokan</w:t>
      </w:r>
      <w:proofErr w:type="spellEnd"/>
      <w:r w:rsidRPr="00BD6D52">
        <w:rPr>
          <w:rFonts w:ascii="Times New Roman" w:hAnsi="Times New Roman"/>
        </w:rPr>
        <w:t xml:space="preserve"> (Nagoya, Japan:  Soto-</w:t>
      </w:r>
      <w:proofErr w:type="spellStart"/>
      <w:r w:rsidRPr="00BD6D52">
        <w:rPr>
          <w:rFonts w:ascii="Times New Roman" w:hAnsi="Times New Roman"/>
        </w:rPr>
        <w:t>shu</w:t>
      </w:r>
      <w:proofErr w:type="spellEnd"/>
      <w:r w:rsidRPr="00BD6D52">
        <w:rPr>
          <w:rFonts w:ascii="Times New Roman" w:hAnsi="Times New Roman"/>
        </w:rPr>
        <w:t xml:space="preserve"> Koto </w:t>
      </w:r>
      <w:proofErr w:type="spellStart"/>
      <w:r w:rsidRPr="00BD6D52">
        <w:rPr>
          <w:rFonts w:ascii="Times New Roman" w:hAnsi="Times New Roman"/>
        </w:rPr>
        <w:t>Nigakurin</w:t>
      </w:r>
      <w:proofErr w:type="spellEnd"/>
      <w:r w:rsidRPr="00BD6D52">
        <w:rPr>
          <w:rFonts w:ascii="Times New Roman" w:hAnsi="Times New Roman"/>
        </w:rPr>
        <w:t xml:space="preserve"> </w:t>
      </w:r>
      <w:proofErr w:type="spellStart"/>
      <w:r w:rsidRPr="00BD6D52">
        <w:rPr>
          <w:rFonts w:ascii="Times New Roman" w:hAnsi="Times New Roman"/>
        </w:rPr>
        <w:t>Shuppanbu</w:t>
      </w:r>
      <w:proofErr w:type="spellEnd"/>
      <w:r w:rsidRPr="00BD6D52">
        <w:rPr>
          <w:rFonts w:ascii="Times New Roman" w:hAnsi="Times New Roman"/>
        </w:rPr>
        <w:t xml:space="preserve">, 1953); Tajima </w:t>
      </w:r>
      <w:proofErr w:type="spellStart"/>
      <w:r w:rsidRPr="00BD6D52">
        <w:rPr>
          <w:rFonts w:ascii="Times New Roman" w:hAnsi="Times New Roman"/>
        </w:rPr>
        <w:t>Hakudo</w:t>
      </w:r>
      <w:proofErr w:type="spellEnd"/>
      <w:r w:rsidRPr="00BD6D52">
        <w:rPr>
          <w:rFonts w:ascii="Times New Roman" w:hAnsi="Times New Roman"/>
        </w:rPr>
        <w:t xml:space="preserve">, </w:t>
      </w:r>
      <w:proofErr w:type="spellStart"/>
      <w:r w:rsidRPr="00BD6D52">
        <w:rPr>
          <w:rFonts w:ascii="Times New Roman" w:hAnsi="Times New Roman"/>
          <w:i/>
        </w:rPr>
        <w:t>Sotoshu</w:t>
      </w:r>
      <w:proofErr w:type="spellEnd"/>
      <w:r w:rsidRPr="00BD6D52">
        <w:rPr>
          <w:rFonts w:ascii="Times New Roman" w:hAnsi="Times New Roman"/>
          <w:i/>
        </w:rPr>
        <w:t xml:space="preserve"> </w:t>
      </w:r>
      <w:proofErr w:type="spellStart"/>
      <w:r w:rsidRPr="00BD6D52">
        <w:rPr>
          <w:rFonts w:ascii="Times New Roman" w:hAnsi="Times New Roman"/>
          <w:i/>
        </w:rPr>
        <w:t>nisoshi</w:t>
      </w:r>
      <w:proofErr w:type="spellEnd"/>
      <w:r w:rsidRPr="00BD6D52">
        <w:rPr>
          <w:rFonts w:ascii="Times New Roman" w:hAnsi="Times New Roman"/>
        </w:rPr>
        <w:t xml:space="preserve"> (Tokyo: </w:t>
      </w:r>
      <w:proofErr w:type="spellStart"/>
      <w:r w:rsidRPr="00BD6D52">
        <w:rPr>
          <w:rFonts w:ascii="Times New Roman" w:hAnsi="Times New Roman"/>
        </w:rPr>
        <w:t>Sotoshu</w:t>
      </w:r>
      <w:proofErr w:type="spellEnd"/>
      <w:r w:rsidRPr="00BD6D52">
        <w:rPr>
          <w:rFonts w:ascii="Times New Roman" w:hAnsi="Times New Roman"/>
        </w:rPr>
        <w:t xml:space="preserve"> </w:t>
      </w:r>
      <w:proofErr w:type="spellStart"/>
      <w:r w:rsidRPr="00BD6D52">
        <w:rPr>
          <w:rFonts w:ascii="Times New Roman" w:hAnsi="Times New Roman"/>
        </w:rPr>
        <w:t>Nisodan</w:t>
      </w:r>
      <w:proofErr w:type="spellEnd"/>
      <w:r w:rsidRPr="00BD6D52">
        <w:rPr>
          <w:rFonts w:ascii="Times New Roman" w:hAnsi="Times New Roman"/>
        </w:rPr>
        <w:t xml:space="preserve"> </w:t>
      </w:r>
      <w:proofErr w:type="spellStart"/>
      <w:r w:rsidRPr="00BD6D52">
        <w:rPr>
          <w:rFonts w:ascii="Times New Roman" w:hAnsi="Times New Roman"/>
        </w:rPr>
        <w:t>Honbu</w:t>
      </w:r>
      <w:proofErr w:type="spellEnd"/>
      <w:r w:rsidRPr="00BD6D52">
        <w:rPr>
          <w:rFonts w:ascii="Times New Roman" w:hAnsi="Times New Roman"/>
        </w:rPr>
        <w:t xml:space="preserve"> (Sanyo </w:t>
      </w:r>
      <w:proofErr w:type="spellStart"/>
      <w:r w:rsidRPr="00BD6D52">
        <w:rPr>
          <w:rFonts w:ascii="Times New Roman" w:hAnsi="Times New Roman"/>
        </w:rPr>
        <w:t>Sha</w:t>
      </w:r>
      <w:proofErr w:type="spellEnd"/>
      <w:r w:rsidRPr="00BD6D52">
        <w:rPr>
          <w:rFonts w:ascii="Times New Roman" w:hAnsi="Times New Roman"/>
        </w:rPr>
        <w:t xml:space="preserve">), 1955); Ishikawa </w:t>
      </w:r>
      <w:proofErr w:type="spellStart"/>
      <w:r w:rsidRPr="00BD6D52">
        <w:rPr>
          <w:rFonts w:ascii="Times New Roman" w:hAnsi="Times New Roman"/>
        </w:rPr>
        <w:t>Rikizan</w:t>
      </w:r>
      <w:proofErr w:type="spellEnd"/>
      <w:r w:rsidRPr="00BD6D52">
        <w:rPr>
          <w:rFonts w:ascii="Times New Roman" w:hAnsi="Times New Roman"/>
        </w:rPr>
        <w:t>, "</w:t>
      </w:r>
      <w:proofErr w:type="spellStart"/>
      <w:r w:rsidRPr="00BD6D52">
        <w:rPr>
          <w:rFonts w:ascii="Times New Roman" w:hAnsi="Times New Roman"/>
        </w:rPr>
        <w:t>Chusei</w:t>
      </w:r>
      <w:proofErr w:type="spellEnd"/>
      <w:r w:rsidRPr="00BD6D52">
        <w:rPr>
          <w:rFonts w:ascii="Times New Roman" w:hAnsi="Times New Roman"/>
        </w:rPr>
        <w:t xml:space="preserve"> </w:t>
      </w:r>
      <w:proofErr w:type="spellStart"/>
      <w:r w:rsidRPr="00BD6D52">
        <w:rPr>
          <w:rFonts w:ascii="Times New Roman" w:hAnsi="Times New Roman"/>
        </w:rPr>
        <w:t>Bukkyo</w:t>
      </w:r>
      <w:proofErr w:type="spell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w:t>
      </w:r>
      <w:proofErr w:type="spellStart"/>
      <w:r w:rsidRPr="00BD6D52">
        <w:rPr>
          <w:rFonts w:ascii="Times New Roman" w:hAnsi="Times New Roman"/>
        </w:rPr>
        <w:t>okeru</w:t>
      </w:r>
      <w:proofErr w:type="spell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no </w:t>
      </w:r>
      <w:proofErr w:type="spellStart"/>
      <w:r w:rsidRPr="00BD6D52">
        <w:rPr>
          <w:rFonts w:ascii="Times New Roman" w:hAnsi="Times New Roman"/>
        </w:rPr>
        <w:t>iso</w:t>
      </w:r>
      <w:proofErr w:type="spell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w:t>
      </w:r>
      <w:proofErr w:type="spellStart"/>
      <w:r w:rsidRPr="00BD6D52">
        <w:rPr>
          <w:rFonts w:ascii="Times New Roman" w:hAnsi="Times New Roman"/>
        </w:rPr>
        <w:t>tsuite</w:t>
      </w:r>
      <w:proofErr w:type="spellEnd"/>
      <w:r w:rsidRPr="00BD6D52">
        <w:rPr>
          <w:rFonts w:ascii="Times New Roman" w:hAnsi="Times New Roman"/>
        </w:rPr>
        <w:t xml:space="preserve">:  </w:t>
      </w:r>
      <w:proofErr w:type="spellStart"/>
      <w:r w:rsidRPr="00BD6D52">
        <w:rPr>
          <w:rFonts w:ascii="Times New Roman" w:hAnsi="Times New Roman"/>
        </w:rPr>
        <w:t>toku</w:t>
      </w:r>
      <w:proofErr w:type="spell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w:t>
      </w:r>
      <w:proofErr w:type="spellStart"/>
      <w:r w:rsidRPr="00BD6D52">
        <w:rPr>
          <w:rFonts w:ascii="Times New Roman" w:hAnsi="Times New Roman"/>
        </w:rPr>
        <w:t>shoki</w:t>
      </w:r>
      <w:proofErr w:type="spellEnd"/>
      <w:r w:rsidRPr="00BD6D52">
        <w:rPr>
          <w:rFonts w:ascii="Times New Roman" w:hAnsi="Times New Roman"/>
        </w:rPr>
        <w:t xml:space="preserve"> Soto-</w:t>
      </w:r>
      <w:proofErr w:type="spellStart"/>
      <w:r w:rsidRPr="00BD6D52">
        <w:rPr>
          <w:rFonts w:ascii="Times New Roman" w:hAnsi="Times New Roman"/>
        </w:rPr>
        <w:t>shu</w:t>
      </w:r>
      <w:proofErr w:type="spellEnd"/>
      <w:r w:rsidRPr="00BD6D52">
        <w:rPr>
          <w:rFonts w:ascii="Times New Roman" w:hAnsi="Times New Roman"/>
        </w:rPr>
        <w:t xml:space="preserve"> </w:t>
      </w:r>
      <w:proofErr w:type="spellStart"/>
      <w:r w:rsidRPr="00BD6D52">
        <w:rPr>
          <w:rFonts w:ascii="Times New Roman" w:hAnsi="Times New Roman"/>
        </w:rPr>
        <w:t>kyodan</w:t>
      </w:r>
      <w:proofErr w:type="spellEnd"/>
      <w:r w:rsidRPr="00BD6D52">
        <w:rPr>
          <w:rFonts w:ascii="Times New Roman" w:hAnsi="Times New Roman"/>
        </w:rPr>
        <w:t xml:space="preserve"> no </w:t>
      </w:r>
      <w:proofErr w:type="spellStart"/>
      <w:r w:rsidRPr="00BD6D52">
        <w:rPr>
          <w:rFonts w:ascii="Times New Roman" w:hAnsi="Times New Roman"/>
        </w:rPr>
        <w:t>jirei</w:t>
      </w:r>
      <w:proofErr w:type="spellEnd"/>
      <w:r w:rsidRPr="00BD6D52">
        <w:rPr>
          <w:rFonts w:ascii="Times New Roman" w:hAnsi="Times New Roman"/>
        </w:rPr>
        <w:t xml:space="preserve"> o </w:t>
      </w:r>
      <w:proofErr w:type="spellStart"/>
      <w:r w:rsidRPr="00BD6D52">
        <w:rPr>
          <w:rFonts w:ascii="Times New Roman" w:hAnsi="Times New Roman"/>
        </w:rPr>
        <w:t>chushin</w:t>
      </w:r>
      <w:proofErr w:type="spellEnd"/>
      <w:r w:rsidRPr="00BD6D52">
        <w:rPr>
          <w:rFonts w:ascii="Times New Roman" w:hAnsi="Times New Roman"/>
        </w:rPr>
        <w:t xml:space="preserve"> to </w:t>
      </w:r>
      <w:proofErr w:type="spellStart"/>
      <w:r w:rsidRPr="00BD6D52">
        <w:rPr>
          <w:rFonts w:ascii="Times New Roman" w:hAnsi="Times New Roman"/>
        </w:rPr>
        <w:t>shite</w:t>
      </w:r>
      <w:proofErr w:type="spellEnd"/>
      <w:r w:rsidRPr="00BD6D52">
        <w:rPr>
          <w:rFonts w:ascii="Times New Roman" w:hAnsi="Times New Roman"/>
        </w:rPr>
        <w:t xml:space="preserve">, </w:t>
      </w:r>
      <w:proofErr w:type="spellStart"/>
      <w:r w:rsidRPr="00BD6D52">
        <w:rPr>
          <w:rFonts w:ascii="Times New Roman" w:hAnsi="Times New Roman"/>
          <w:i/>
        </w:rPr>
        <w:t>Komazawa</w:t>
      </w:r>
      <w:proofErr w:type="spellEnd"/>
      <w:r w:rsidRPr="00BD6D52">
        <w:rPr>
          <w:rFonts w:ascii="Times New Roman" w:hAnsi="Times New Roman"/>
          <w:i/>
        </w:rPr>
        <w:t xml:space="preserve"> </w:t>
      </w:r>
      <w:proofErr w:type="spellStart"/>
      <w:r w:rsidRPr="00BD6D52">
        <w:rPr>
          <w:rFonts w:ascii="Times New Roman" w:hAnsi="Times New Roman"/>
          <w:i/>
        </w:rPr>
        <w:t>Daigaku</w:t>
      </w:r>
      <w:proofErr w:type="spellEnd"/>
      <w:r w:rsidRPr="00BD6D52">
        <w:rPr>
          <w:rFonts w:ascii="Times New Roman" w:hAnsi="Times New Roman"/>
          <w:i/>
        </w:rPr>
        <w:t xml:space="preserve"> </w:t>
      </w:r>
      <w:proofErr w:type="spellStart"/>
      <w:r w:rsidRPr="00BD6D52">
        <w:rPr>
          <w:rFonts w:ascii="Times New Roman" w:hAnsi="Times New Roman"/>
          <w:i/>
        </w:rPr>
        <w:t>Zenkenkyujo</w:t>
      </w:r>
      <w:proofErr w:type="spellEnd"/>
      <w:r w:rsidRPr="00BD6D52">
        <w:rPr>
          <w:rFonts w:ascii="Times New Roman" w:hAnsi="Times New Roman"/>
          <w:i/>
          <w:u w:val="single"/>
        </w:rPr>
        <w:t xml:space="preserve"> </w:t>
      </w:r>
      <w:proofErr w:type="spellStart"/>
      <w:r w:rsidRPr="00BD6D52">
        <w:rPr>
          <w:rFonts w:ascii="Times New Roman" w:hAnsi="Times New Roman"/>
          <w:i/>
        </w:rPr>
        <w:t>nenpo</w:t>
      </w:r>
      <w:proofErr w:type="spellEnd"/>
      <w:r w:rsidRPr="00BD6D52">
        <w:rPr>
          <w:rFonts w:ascii="Times New Roman" w:hAnsi="Times New Roman"/>
        </w:rPr>
        <w:t xml:space="preserve"> 3:141-53 (March, 1992).  In English see Paula Kane Robinson Arai, </w:t>
      </w:r>
      <w:r w:rsidRPr="00BD6D52">
        <w:rPr>
          <w:rFonts w:ascii="Times New Roman" w:hAnsi="Times New Roman"/>
          <w:i/>
        </w:rPr>
        <w:t xml:space="preserve">Women Living Zen. </w:t>
      </w:r>
      <w:r w:rsidRPr="00BD6D52">
        <w:rPr>
          <w:rFonts w:ascii="Times New Roman" w:hAnsi="Times New Roman"/>
        </w:rPr>
        <w:t>New York:  Oxford University Press, 1999.</w:t>
      </w:r>
    </w:p>
  </w:footnote>
  <w:footnote w:id="25">
    <w:p w:rsidR="00662125" w:rsidRPr="00BD6D52" w:rsidRDefault="00662125" w:rsidP="00B97B66">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Morten</w:t>
      </w:r>
      <w:proofErr w:type="spellEnd"/>
      <w:r w:rsidRPr="00BD6D52">
        <w:rPr>
          <w:rFonts w:ascii="Times New Roman" w:hAnsi="Times New Roman"/>
        </w:rPr>
        <w:t xml:space="preserve"> </w:t>
      </w:r>
      <w:proofErr w:type="spellStart"/>
      <w:r w:rsidRPr="00BD6D52">
        <w:rPr>
          <w:rFonts w:ascii="Times New Roman" w:hAnsi="Times New Roman"/>
        </w:rPr>
        <w:t>Schlutter</w:t>
      </w:r>
      <w:proofErr w:type="spellEnd"/>
      <w:r w:rsidRPr="00BD6D52">
        <w:rPr>
          <w:rFonts w:ascii="Times New Roman" w:hAnsi="Times New Roman"/>
        </w:rPr>
        <w:t xml:space="preserve"> made this suggestion at a conference on Song Buddhism held at the University of Illinois in April 1996.</w:t>
      </w:r>
    </w:p>
  </w:footnote>
  <w:footnote w:id="26">
    <w:p w:rsidR="00662125" w:rsidRPr="00BD6D52" w:rsidRDefault="00662125" w:rsidP="00B97B66">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Kenji Matsuo, </w:t>
      </w:r>
      <w:r w:rsidRPr="00BD6D52">
        <w:rPr>
          <w:rFonts w:ascii="Times New Roman" w:hAnsi="Times New Roman"/>
          <w:i/>
        </w:rPr>
        <w:t>A History of Japanese Buddhism</w:t>
      </w:r>
      <w:r w:rsidRPr="00BD6D52">
        <w:rPr>
          <w:rFonts w:ascii="Times New Roman" w:hAnsi="Times New Roman"/>
        </w:rPr>
        <w:t xml:space="preserve"> (Global Oriental: </w:t>
      </w:r>
      <w:proofErr w:type="spellStart"/>
      <w:r w:rsidRPr="00BD6D52">
        <w:rPr>
          <w:rFonts w:ascii="Times New Roman" w:hAnsi="Times New Roman"/>
        </w:rPr>
        <w:t>Folkestone</w:t>
      </w:r>
      <w:proofErr w:type="spellEnd"/>
      <w:r w:rsidRPr="00BD6D52">
        <w:rPr>
          <w:rFonts w:ascii="Times New Roman" w:hAnsi="Times New Roman"/>
        </w:rPr>
        <w:t>, Kent, UK, 2007), p. 64.</w:t>
      </w:r>
    </w:p>
  </w:footnote>
  <w:footnote w:id="27">
    <w:p w:rsidR="00662125" w:rsidRPr="00BD6D52" w:rsidRDefault="00662125" w:rsidP="00B97B66">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William M. </w:t>
      </w:r>
      <w:proofErr w:type="spellStart"/>
      <w:r w:rsidRPr="00BD6D52">
        <w:rPr>
          <w:rFonts w:ascii="Times New Roman" w:hAnsi="Times New Roman"/>
        </w:rPr>
        <w:t>Bodiford</w:t>
      </w:r>
      <w:proofErr w:type="spellEnd"/>
      <w:r w:rsidRPr="00BD6D52">
        <w:rPr>
          <w:rFonts w:ascii="Times New Roman" w:hAnsi="Times New Roman"/>
        </w:rPr>
        <w:t>,</w:t>
      </w:r>
      <w:r w:rsidRPr="00BD6D52">
        <w:rPr>
          <w:rFonts w:ascii="Times New Roman" w:hAnsi="Times New Roman"/>
          <w:i/>
        </w:rPr>
        <w:t xml:space="preserve"> Soto Zen in Medieval Japan </w:t>
      </w:r>
      <w:r w:rsidRPr="00BD6D52">
        <w:rPr>
          <w:rFonts w:ascii="Times New Roman" w:hAnsi="Times New Roman"/>
        </w:rPr>
        <w:t xml:space="preserve">(Honolulu:  University of Hawaii Press, Kuroda Institute Studies in East Asian Buddhism no. 8, 1993), p. 25. My summary of </w:t>
      </w:r>
      <w:proofErr w:type="spellStart"/>
      <w:r w:rsidRPr="00BD6D52">
        <w:rPr>
          <w:rFonts w:ascii="Times New Roman" w:hAnsi="Times New Roman"/>
        </w:rPr>
        <w:t>Dogen's</w:t>
      </w:r>
      <w:proofErr w:type="spellEnd"/>
      <w:r w:rsidRPr="00BD6D52">
        <w:rPr>
          <w:rFonts w:ascii="Times New Roman" w:hAnsi="Times New Roman"/>
        </w:rPr>
        <w:t xml:space="preserve"> career in Japan after his return from China is indebted to </w:t>
      </w:r>
      <w:proofErr w:type="spellStart"/>
      <w:r w:rsidRPr="00BD6D52">
        <w:rPr>
          <w:rFonts w:ascii="Times New Roman" w:hAnsi="Times New Roman"/>
        </w:rPr>
        <w:t>Bodiford's</w:t>
      </w:r>
      <w:proofErr w:type="spellEnd"/>
      <w:r w:rsidRPr="00BD6D52">
        <w:rPr>
          <w:rFonts w:ascii="Times New Roman" w:hAnsi="Times New Roman"/>
        </w:rPr>
        <w:t xml:space="preserve"> account on p. 22-26.</w:t>
      </w:r>
    </w:p>
  </w:footnote>
  <w:footnote w:id="28">
    <w:p w:rsidR="00662125" w:rsidRPr="00BD6D52" w:rsidRDefault="00662125" w:rsidP="000355A9">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Heine, </w:t>
      </w:r>
      <w:r w:rsidRPr="00BD6D52">
        <w:rPr>
          <w:rFonts w:ascii="Times New Roman" w:hAnsi="Times New Roman"/>
          <w:i/>
        </w:rPr>
        <w:t xml:space="preserve">Did </w:t>
      </w:r>
      <w:proofErr w:type="spellStart"/>
      <w:r w:rsidRPr="00BD6D52">
        <w:rPr>
          <w:rFonts w:ascii="Times New Roman" w:hAnsi="Times New Roman"/>
          <w:i/>
        </w:rPr>
        <w:t>Dogen</w:t>
      </w:r>
      <w:proofErr w:type="spellEnd"/>
      <w:r w:rsidRPr="00BD6D52">
        <w:rPr>
          <w:rFonts w:ascii="Times New Roman" w:hAnsi="Times New Roman"/>
          <w:i/>
        </w:rPr>
        <w:t xml:space="preserve"> Go to China</w:t>
      </w:r>
      <w:proofErr w:type="gramStart"/>
      <w:r w:rsidRPr="00BD6D52">
        <w:rPr>
          <w:rFonts w:ascii="Times New Roman" w:hAnsi="Times New Roman"/>
          <w:i/>
        </w:rPr>
        <w:t>?,</w:t>
      </w:r>
      <w:proofErr w:type="gramEnd"/>
      <w:r w:rsidRPr="00BD6D52">
        <w:rPr>
          <w:rFonts w:ascii="Times New Roman" w:hAnsi="Times New Roman"/>
          <w:i/>
        </w:rPr>
        <w:t xml:space="preserve"> </w:t>
      </w:r>
      <w:r w:rsidRPr="00BD6D52">
        <w:rPr>
          <w:rFonts w:ascii="Times New Roman" w:hAnsi="Times New Roman"/>
        </w:rPr>
        <w:t xml:space="preserve">p. 129.  Steven Heine is far from the only scholar of Zen Buddhism who has seen irony in </w:t>
      </w:r>
      <w:proofErr w:type="spellStart"/>
      <w:r w:rsidRPr="00BD6D52">
        <w:rPr>
          <w:rFonts w:ascii="Times New Roman" w:hAnsi="Times New Roman"/>
        </w:rPr>
        <w:t>Dogen’s</w:t>
      </w:r>
      <w:proofErr w:type="spellEnd"/>
      <w:r w:rsidRPr="00BD6D52">
        <w:rPr>
          <w:rFonts w:ascii="Times New Roman" w:hAnsi="Times New Roman"/>
        </w:rPr>
        <w:t xml:space="preserve"> writing here, though to my knowledge he is the only one who has ventured this idea in writing.</w:t>
      </w:r>
    </w:p>
  </w:footnote>
  <w:footnote w:id="29">
    <w:p w:rsidR="00662125" w:rsidRPr="00BD6D52" w:rsidRDefault="00662125" w:rsidP="000355A9">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The term </w:t>
      </w:r>
      <w:proofErr w:type="spellStart"/>
      <w:r w:rsidRPr="00BD6D52">
        <w:rPr>
          <w:rFonts w:ascii="Times New Roman" w:hAnsi="Times New Roman"/>
        </w:rPr>
        <w:t>Dogen</w:t>
      </w:r>
      <w:proofErr w:type="spellEnd"/>
      <w:r w:rsidRPr="00BD6D52">
        <w:rPr>
          <w:rFonts w:ascii="Times New Roman" w:hAnsi="Times New Roman"/>
        </w:rPr>
        <w:t xml:space="preserve"> uses might better be translated as a mentor or a guide:  it is the same term that is used in China of teachers who direct one's doctoral research.  Not only does this teacher instruct you in some subject, s/he also guides you in your efforts to reach the goal.  </w:t>
      </w:r>
      <w:proofErr w:type="spellStart"/>
      <w:r w:rsidRPr="00BD6D52">
        <w:rPr>
          <w:rFonts w:ascii="Times New Roman" w:hAnsi="Times New Roman"/>
        </w:rPr>
        <w:t>Hee</w:t>
      </w:r>
      <w:proofErr w:type="spellEnd"/>
      <w:r w:rsidRPr="00BD6D52">
        <w:rPr>
          <w:rFonts w:ascii="Times New Roman" w:hAnsi="Times New Roman"/>
        </w:rPr>
        <w:t xml:space="preserve">-Jin Kim uses the term "guide" in his translation in his </w:t>
      </w:r>
      <w:r w:rsidRPr="00BD6D52">
        <w:rPr>
          <w:rFonts w:ascii="Times New Roman" w:hAnsi="Times New Roman"/>
          <w:i/>
        </w:rPr>
        <w:t xml:space="preserve">Flowers of Emptiness:  Selections from </w:t>
      </w:r>
      <w:proofErr w:type="spellStart"/>
      <w:r w:rsidRPr="00BD6D52">
        <w:rPr>
          <w:rFonts w:ascii="Times New Roman" w:hAnsi="Times New Roman"/>
          <w:i/>
        </w:rPr>
        <w:t>Dogen's</w:t>
      </w:r>
      <w:proofErr w:type="spellEnd"/>
      <w:r w:rsidRPr="00BD6D52">
        <w:rPr>
          <w:rFonts w:ascii="Times New Roman" w:hAnsi="Times New Roman"/>
          <w:i/>
        </w:rPr>
        <w:t xml:space="preserve"> </w:t>
      </w:r>
      <w:proofErr w:type="spellStart"/>
      <w:r w:rsidRPr="00BD6D52">
        <w:rPr>
          <w:rFonts w:ascii="Times New Roman" w:hAnsi="Times New Roman"/>
          <w:i/>
        </w:rPr>
        <w:t>Shobogenzo</w:t>
      </w:r>
      <w:proofErr w:type="spellEnd"/>
      <w:r w:rsidRPr="00BD6D52">
        <w:rPr>
          <w:rFonts w:ascii="Times New Roman" w:hAnsi="Times New Roman"/>
          <w:i/>
        </w:rPr>
        <w:t>,</w:t>
      </w:r>
      <w:r w:rsidRPr="00BD6D52">
        <w:rPr>
          <w:rFonts w:ascii="Times New Roman" w:hAnsi="Times New Roman"/>
        </w:rPr>
        <w:t xml:space="preserve"> Lewiston, NY, </w:t>
      </w:r>
      <w:proofErr w:type="gramStart"/>
      <w:r w:rsidRPr="00BD6D52">
        <w:rPr>
          <w:rFonts w:ascii="Times New Roman" w:hAnsi="Times New Roman"/>
        </w:rPr>
        <w:t>Edwin</w:t>
      </w:r>
      <w:proofErr w:type="gramEnd"/>
      <w:r w:rsidRPr="00BD6D52">
        <w:rPr>
          <w:rFonts w:ascii="Times New Roman" w:hAnsi="Times New Roman"/>
        </w:rPr>
        <w:t xml:space="preserve"> </w:t>
      </w:r>
      <w:proofErr w:type="spellStart"/>
      <w:r w:rsidRPr="00BD6D52">
        <w:rPr>
          <w:rFonts w:ascii="Times New Roman" w:hAnsi="Times New Roman"/>
        </w:rPr>
        <w:t>Mellen</w:t>
      </w:r>
      <w:proofErr w:type="spellEnd"/>
      <w:r w:rsidRPr="00BD6D52">
        <w:rPr>
          <w:rFonts w:ascii="Times New Roman" w:hAnsi="Times New Roman"/>
        </w:rPr>
        <w:t xml:space="preserve"> Press, 1985.</w:t>
      </w:r>
    </w:p>
  </w:footnote>
  <w:footnote w:id="30">
    <w:p w:rsidR="00662125" w:rsidRPr="00BD6D52" w:rsidRDefault="00662125" w:rsidP="00057247">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Ishii </w:t>
      </w:r>
      <w:proofErr w:type="spellStart"/>
      <w:r w:rsidRPr="00BD6D52">
        <w:rPr>
          <w:rFonts w:ascii="Times New Roman" w:hAnsi="Times New Roman"/>
        </w:rPr>
        <w:t>Shudo</w:t>
      </w:r>
      <w:proofErr w:type="spellEnd"/>
      <w:r w:rsidRPr="00BD6D52">
        <w:rPr>
          <w:rFonts w:ascii="Times New Roman" w:hAnsi="Times New Roman"/>
        </w:rPr>
        <w:t>, “</w:t>
      </w:r>
      <w:proofErr w:type="spellStart"/>
      <w:r w:rsidRPr="00BD6D52">
        <w:rPr>
          <w:rFonts w:ascii="Times New Roman" w:hAnsi="Times New Roman"/>
          <w:i/>
        </w:rPr>
        <w:t>Raihaitokuzui</w:t>
      </w:r>
      <w:proofErr w:type="spellEnd"/>
      <w:r w:rsidRPr="00BD6D52">
        <w:rPr>
          <w:rFonts w:ascii="Times New Roman" w:hAnsi="Times New Roman"/>
          <w:i/>
        </w:rPr>
        <w:t xml:space="preserve"> </w:t>
      </w:r>
      <w:proofErr w:type="spellStart"/>
      <w:r w:rsidRPr="00BD6D52">
        <w:rPr>
          <w:rFonts w:ascii="Times New Roman" w:hAnsi="Times New Roman"/>
          <w:i/>
        </w:rPr>
        <w:t>ko</w:t>
      </w:r>
      <w:proofErr w:type="spellEnd"/>
      <w:r w:rsidRPr="00BD6D52">
        <w:rPr>
          <w:rFonts w:ascii="Times New Roman" w:hAnsi="Times New Roman"/>
          <w:i/>
        </w:rPr>
        <w:t xml:space="preserve">, </w:t>
      </w:r>
      <w:r w:rsidRPr="00BD6D52">
        <w:rPr>
          <w:rFonts w:ascii="Times New Roman" w:hAnsi="Times New Roman"/>
        </w:rPr>
        <w:t>pp. 62-63.  This is also the burden of a Dharma Hall sermon (</w:t>
      </w:r>
      <w:proofErr w:type="spellStart"/>
      <w:r w:rsidRPr="00BD6D52">
        <w:rPr>
          <w:rFonts w:ascii="Times New Roman" w:hAnsi="Times New Roman"/>
          <w:i/>
        </w:rPr>
        <w:t>jodo</w:t>
      </w:r>
      <w:proofErr w:type="spellEnd"/>
      <w:r w:rsidRPr="00BD6D52">
        <w:rPr>
          <w:rFonts w:ascii="Times New Roman" w:hAnsi="Times New Roman"/>
          <w:i/>
        </w:rPr>
        <w:t>)</w:t>
      </w:r>
      <w:r w:rsidRPr="00BD6D52">
        <w:rPr>
          <w:rFonts w:ascii="Times New Roman" w:hAnsi="Times New Roman"/>
        </w:rPr>
        <w:t xml:space="preserve"> in the </w:t>
      </w:r>
      <w:proofErr w:type="spellStart"/>
      <w:r w:rsidRPr="00BD6D52">
        <w:rPr>
          <w:rFonts w:ascii="Times New Roman" w:hAnsi="Times New Roman"/>
          <w:i/>
        </w:rPr>
        <w:t>Eihei</w:t>
      </w:r>
      <w:proofErr w:type="spellEnd"/>
      <w:r w:rsidRPr="00BD6D52">
        <w:rPr>
          <w:rFonts w:ascii="Times New Roman" w:hAnsi="Times New Roman"/>
          <w:i/>
        </w:rPr>
        <w:t xml:space="preserve"> </w:t>
      </w:r>
      <w:proofErr w:type="spellStart"/>
      <w:r w:rsidRPr="00BD6D52">
        <w:rPr>
          <w:rFonts w:ascii="Times New Roman" w:hAnsi="Times New Roman"/>
          <w:i/>
        </w:rPr>
        <w:t>koroku</w:t>
      </w:r>
      <w:proofErr w:type="spellEnd"/>
      <w:r w:rsidRPr="00BD6D52">
        <w:rPr>
          <w:rFonts w:ascii="Times New Roman" w:hAnsi="Times New Roman"/>
          <w:i/>
        </w:rPr>
        <w:t>,</w:t>
      </w:r>
      <w:r w:rsidRPr="00BD6D52">
        <w:rPr>
          <w:rFonts w:ascii="Times New Roman" w:hAnsi="Times New Roman"/>
        </w:rPr>
        <w:t xml:space="preserve"> among other places. See Leighton and Okumura, p. 109-10.</w:t>
      </w:r>
    </w:p>
  </w:footnote>
  <w:footnote w:id="31">
    <w:p w:rsidR="00662125" w:rsidRPr="00BD6D52" w:rsidRDefault="00662125" w:rsidP="000355A9">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The first part of this sentence is taken from the statement of </w:t>
      </w:r>
      <w:proofErr w:type="spellStart"/>
      <w:r w:rsidRPr="00BD6D52">
        <w:rPr>
          <w:rFonts w:ascii="Times New Roman" w:hAnsi="Times New Roman"/>
        </w:rPr>
        <w:t>Moshan</w:t>
      </w:r>
      <w:proofErr w:type="spellEnd"/>
      <w:r w:rsidRPr="00BD6D52">
        <w:rPr>
          <w:rFonts w:ascii="Times New Roman" w:hAnsi="Times New Roman"/>
        </w:rPr>
        <w:t xml:space="preserve"> </w:t>
      </w:r>
      <w:proofErr w:type="spellStart"/>
      <w:r w:rsidRPr="00BD6D52">
        <w:rPr>
          <w:rFonts w:ascii="Times New Roman" w:hAnsi="Times New Roman"/>
        </w:rPr>
        <w:t>Liaoran</w:t>
      </w:r>
      <w:proofErr w:type="spellEnd"/>
      <w:r w:rsidRPr="00BD6D52">
        <w:rPr>
          <w:rFonts w:ascii="Times New Roman" w:hAnsi="Times New Roman"/>
        </w:rPr>
        <w:t xml:space="preserve"> to </w:t>
      </w:r>
      <w:proofErr w:type="spellStart"/>
      <w:r w:rsidRPr="00BD6D52">
        <w:rPr>
          <w:rFonts w:ascii="Times New Roman" w:hAnsi="Times New Roman"/>
        </w:rPr>
        <w:t>Zhixian</w:t>
      </w:r>
      <w:proofErr w:type="spellEnd"/>
      <w:r w:rsidRPr="00BD6D52">
        <w:rPr>
          <w:rFonts w:ascii="Times New Roman" w:hAnsi="Times New Roman"/>
        </w:rPr>
        <w:t xml:space="preserve"> that </w:t>
      </w:r>
      <w:proofErr w:type="spellStart"/>
      <w:r w:rsidRPr="00BD6D52">
        <w:rPr>
          <w:rFonts w:ascii="Times New Roman" w:hAnsi="Times New Roman"/>
        </w:rPr>
        <w:t>Dogen</w:t>
      </w:r>
      <w:proofErr w:type="spellEnd"/>
      <w:r w:rsidRPr="00BD6D52">
        <w:rPr>
          <w:rFonts w:ascii="Times New Roman" w:hAnsi="Times New Roman"/>
        </w:rPr>
        <w:t xml:space="preserve"> quotes below. The second part of the sentence says that the teacher must be a </w:t>
      </w:r>
      <w:proofErr w:type="spellStart"/>
      <w:r w:rsidRPr="00BD6D52">
        <w:rPr>
          <w:rFonts w:ascii="Times New Roman" w:hAnsi="Times New Roman"/>
          <w:i/>
        </w:rPr>
        <w:t>daijobu</w:t>
      </w:r>
      <w:proofErr w:type="spellEnd"/>
      <w:r w:rsidRPr="00BD6D52">
        <w:rPr>
          <w:rFonts w:ascii="Times New Roman" w:hAnsi="Times New Roman"/>
        </w:rPr>
        <w:t xml:space="preserve"> (Ch.</w:t>
      </w:r>
      <w:r w:rsidRPr="00BD6D52">
        <w:rPr>
          <w:rFonts w:ascii="Times New Roman" w:hAnsi="Times New Roman"/>
          <w:i/>
        </w:rPr>
        <w:t xml:space="preserve"> </w:t>
      </w:r>
      <w:proofErr w:type="spellStart"/>
      <w:r w:rsidRPr="00BD6D52">
        <w:rPr>
          <w:rFonts w:ascii="Times New Roman" w:hAnsi="Times New Roman"/>
          <w:i/>
        </w:rPr>
        <w:t>dajangfu</w:t>
      </w:r>
      <w:proofErr w:type="spellEnd"/>
      <w:r w:rsidRPr="00BD6D52">
        <w:rPr>
          <w:rFonts w:ascii="Times New Roman" w:hAnsi="Times New Roman"/>
        </w:rPr>
        <w:t xml:space="preserve">). The notes in the Nihon </w:t>
      </w:r>
      <w:proofErr w:type="spellStart"/>
      <w:r w:rsidRPr="00BD6D52">
        <w:rPr>
          <w:rFonts w:ascii="Times New Roman" w:hAnsi="Times New Roman"/>
        </w:rPr>
        <w:t>Koten</w:t>
      </w:r>
      <w:proofErr w:type="spellEnd"/>
      <w:r w:rsidRPr="00BD6D52">
        <w:rPr>
          <w:rFonts w:ascii="Times New Roman" w:hAnsi="Times New Roman"/>
        </w:rPr>
        <w:t xml:space="preserve"> </w:t>
      </w:r>
      <w:proofErr w:type="spellStart"/>
      <w:r w:rsidRPr="00BD6D52">
        <w:rPr>
          <w:rFonts w:ascii="Times New Roman" w:hAnsi="Times New Roman"/>
        </w:rPr>
        <w:t>Bungaku</w:t>
      </w:r>
      <w:proofErr w:type="spellEnd"/>
      <w:r w:rsidRPr="00BD6D52">
        <w:rPr>
          <w:rFonts w:ascii="Times New Roman" w:hAnsi="Times New Roman"/>
        </w:rPr>
        <w:t xml:space="preserve"> </w:t>
      </w:r>
      <w:proofErr w:type="spellStart"/>
      <w:r w:rsidRPr="00BD6D52">
        <w:rPr>
          <w:rFonts w:ascii="Times New Roman" w:hAnsi="Times New Roman"/>
        </w:rPr>
        <w:t>Taikei</w:t>
      </w:r>
      <w:proofErr w:type="spellEnd"/>
      <w:r w:rsidRPr="00BD6D52">
        <w:rPr>
          <w:rFonts w:ascii="Times New Roman" w:hAnsi="Times New Roman"/>
        </w:rPr>
        <w:t xml:space="preserve"> edition of the </w:t>
      </w:r>
      <w:proofErr w:type="spellStart"/>
      <w:r w:rsidRPr="00BD6D52">
        <w:rPr>
          <w:rFonts w:ascii="Times New Roman" w:hAnsi="Times New Roman"/>
          <w:i/>
        </w:rPr>
        <w:t>Shobogenzo</w:t>
      </w:r>
      <w:proofErr w:type="spellEnd"/>
      <w:r w:rsidRPr="00BD6D52">
        <w:rPr>
          <w:rFonts w:ascii="Times New Roman" w:hAnsi="Times New Roman"/>
        </w:rPr>
        <w:t xml:space="preserve">  (vol. 81) cite the </w:t>
      </w:r>
      <w:proofErr w:type="spellStart"/>
      <w:r w:rsidRPr="00BD6D52">
        <w:rPr>
          <w:rFonts w:ascii="Times New Roman" w:hAnsi="Times New Roman"/>
          <w:i/>
        </w:rPr>
        <w:t>Mahapariirvana</w:t>
      </w:r>
      <w:proofErr w:type="spellEnd"/>
      <w:r w:rsidRPr="00BD6D52">
        <w:rPr>
          <w:rFonts w:ascii="Times New Roman" w:hAnsi="Times New Roman"/>
          <w:i/>
        </w:rPr>
        <w:t xml:space="preserve"> Sutra (i.e., Sutra on the Final Nirvana of </w:t>
      </w:r>
      <w:proofErr w:type="spellStart"/>
      <w:r w:rsidRPr="00BD6D52">
        <w:rPr>
          <w:rFonts w:ascii="Times New Roman" w:hAnsi="Times New Roman"/>
          <w:i/>
        </w:rPr>
        <w:t>Sakyamuni</w:t>
      </w:r>
      <w:proofErr w:type="spellEnd"/>
      <w:r w:rsidRPr="00BD6D52">
        <w:rPr>
          <w:rFonts w:ascii="Times New Roman" w:hAnsi="Times New Roman"/>
        </w:rPr>
        <w:t xml:space="preserve">), fascicle 9, the </w:t>
      </w:r>
      <w:proofErr w:type="spellStart"/>
      <w:r w:rsidRPr="00BD6D52">
        <w:rPr>
          <w:rFonts w:ascii="Times New Roman" w:hAnsi="Times New Roman"/>
          <w:i/>
        </w:rPr>
        <w:t>Rulaixing</w:t>
      </w:r>
      <w:proofErr w:type="spellEnd"/>
      <w:r w:rsidRPr="00BD6D52">
        <w:rPr>
          <w:rFonts w:ascii="Times New Roman" w:hAnsi="Times New Roman"/>
        </w:rPr>
        <w:t xml:space="preserve"> chapter, which says, "If one is able to know that he has the Buddha nature, I say that he has the characteristics of a man  (</w:t>
      </w:r>
      <w:proofErr w:type="spellStart"/>
      <w:r w:rsidRPr="00BD6D52">
        <w:rPr>
          <w:rFonts w:ascii="Times New Roman" w:hAnsi="Times New Roman"/>
          <w:i/>
        </w:rPr>
        <w:t>jangfu</w:t>
      </w:r>
      <w:proofErr w:type="spellEnd"/>
      <w:r w:rsidRPr="00BD6D52">
        <w:rPr>
          <w:rFonts w:ascii="Times New Roman" w:hAnsi="Times New Roman"/>
        </w:rPr>
        <w:t>). If there is a woman [who knows], then she is a man (</w:t>
      </w:r>
      <w:proofErr w:type="spellStart"/>
      <w:r w:rsidRPr="00BD6D52">
        <w:rPr>
          <w:rFonts w:ascii="Times New Roman" w:hAnsi="Times New Roman"/>
          <w:i/>
        </w:rPr>
        <w:t>nanzi</w:t>
      </w:r>
      <w:proofErr w:type="spellEnd"/>
      <w:r w:rsidRPr="00BD6D52">
        <w:rPr>
          <w:rFonts w:ascii="Times New Roman" w:hAnsi="Times New Roman"/>
        </w:rPr>
        <w:t xml:space="preserve">)."  Kim's translation of </w:t>
      </w:r>
      <w:proofErr w:type="spellStart"/>
      <w:r w:rsidRPr="00BD6D52">
        <w:rPr>
          <w:rFonts w:ascii="Times New Roman" w:hAnsi="Times New Roman"/>
          <w:i/>
        </w:rPr>
        <w:t>dajangfu</w:t>
      </w:r>
      <w:proofErr w:type="spellEnd"/>
      <w:r w:rsidRPr="00BD6D52">
        <w:rPr>
          <w:rFonts w:ascii="Times New Roman" w:hAnsi="Times New Roman"/>
          <w:i/>
        </w:rPr>
        <w:t xml:space="preserve"> </w:t>
      </w:r>
      <w:r w:rsidRPr="00BD6D52">
        <w:rPr>
          <w:rFonts w:ascii="Times New Roman" w:hAnsi="Times New Roman"/>
        </w:rPr>
        <w:t xml:space="preserve">is interesting:  "What counts is that the guide be a being of virtue."   This translation has an advantage in that it reflects the way in which Mencius reinterpreted the meaning of the term </w:t>
      </w:r>
      <w:proofErr w:type="spellStart"/>
      <w:r w:rsidRPr="00BD6D52">
        <w:rPr>
          <w:rFonts w:ascii="Times New Roman" w:hAnsi="Times New Roman"/>
          <w:i/>
        </w:rPr>
        <w:t>dajangfu</w:t>
      </w:r>
      <w:proofErr w:type="spellEnd"/>
      <w:r w:rsidRPr="00BD6D52">
        <w:rPr>
          <w:rFonts w:ascii="Times New Roman" w:hAnsi="Times New Roman"/>
        </w:rPr>
        <w:t xml:space="preserve"> to mean not a hero of great physical strength or political power but rather a moral hero, a man of virtue. The third part of the sentence refers to the story discussed by </w:t>
      </w:r>
      <w:proofErr w:type="spellStart"/>
      <w:r w:rsidRPr="00BD6D52">
        <w:rPr>
          <w:rFonts w:ascii="Times New Roman" w:hAnsi="Times New Roman"/>
        </w:rPr>
        <w:t>Dogen</w:t>
      </w:r>
      <w:proofErr w:type="spellEnd"/>
      <w:r w:rsidRPr="00BD6D52">
        <w:rPr>
          <w:rFonts w:ascii="Times New Roman" w:hAnsi="Times New Roman"/>
        </w:rPr>
        <w:t xml:space="preserve"> in his "</w:t>
      </w:r>
      <w:proofErr w:type="spellStart"/>
      <w:r w:rsidRPr="00BD6D52">
        <w:rPr>
          <w:rFonts w:ascii="Times New Roman" w:hAnsi="Times New Roman"/>
          <w:i/>
        </w:rPr>
        <w:t>Immo</w:t>
      </w:r>
      <w:proofErr w:type="spellEnd"/>
      <w:r w:rsidRPr="00BD6D52">
        <w:rPr>
          <w:rFonts w:ascii="Times New Roman" w:hAnsi="Times New Roman"/>
        </w:rPr>
        <w:t>" fascicle, the statement that if you want to know "such a thing," you must be "such a person."</w:t>
      </w:r>
    </w:p>
  </w:footnote>
  <w:footnote w:id="32">
    <w:p w:rsidR="00662125" w:rsidRPr="00BD6D52" w:rsidRDefault="00662125" w:rsidP="000B441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 like Lori Meeks’ translation of </w:t>
      </w:r>
      <w:r w:rsidRPr="00BD6D52">
        <w:rPr>
          <w:rFonts w:ascii="Times New Roman" w:hAnsi="Times New Roman"/>
          <w:i/>
        </w:rPr>
        <w:t>“</w:t>
      </w:r>
      <w:proofErr w:type="spellStart"/>
      <w:r w:rsidRPr="00BD6D52">
        <w:rPr>
          <w:rFonts w:ascii="Times New Roman" w:hAnsi="Times New Roman"/>
          <w:i/>
        </w:rPr>
        <w:t>daijobu</w:t>
      </w:r>
      <w:proofErr w:type="spellEnd"/>
      <w:r w:rsidRPr="00BD6D52">
        <w:rPr>
          <w:rFonts w:ascii="Times New Roman" w:hAnsi="Times New Roman"/>
          <w:i/>
        </w:rPr>
        <w:t>”</w:t>
      </w:r>
      <w:r w:rsidRPr="00BD6D52">
        <w:rPr>
          <w:rFonts w:ascii="Times New Roman" w:hAnsi="Times New Roman"/>
        </w:rPr>
        <w:t xml:space="preserve"> as “great manly person.”  See Meeks, </w:t>
      </w:r>
      <w:proofErr w:type="spellStart"/>
      <w:r w:rsidRPr="00BD6D52">
        <w:rPr>
          <w:rFonts w:ascii="Times New Roman" w:hAnsi="Times New Roman"/>
          <w:i/>
        </w:rPr>
        <w:t>Hokkeiji</w:t>
      </w:r>
      <w:proofErr w:type="spellEnd"/>
      <w:r w:rsidRPr="00BD6D52">
        <w:rPr>
          <w:rFonts w:ascii="Times New Roman" w:hAnsi="Times New Roman"/>
          <w:i/>
        </w:rPr>
        <w:t xml:space="preserve">, </w:t>
      </w:r>
      <w:r w:rsidRPr="00BD6D52">
        <w:rPr>
          <w:rFonts w:ascii="Times New Roman" w:hAnsi="Times New Roman"/>
        </w:rPr>
        <w:t xml:space="preserve">pp. 104-105.  Meek writes of contemporaries of </w:t>
      </w:r>
      <w:proofErr w:type="spellStart"/>
      <w:r w:rsidRPr="00BD6D52">
        <w:rPr>
          <w:rFonts w:ascii="Times New Roman" w:hAnsi="Times New Roman"/>
        </w:rPr>
        <w:t>Dogen</w:t>
      </w:r>
      <w:proofErr w:type="spellEnd"/>
      <w:r w:rsidRPr="00BD6D52">
        <w:rPr>
          <w:rFonts w:ascii="Times New Roman" w:hAnsi="Times New Roman"/>
        </w:rPr>
        <w:t xml:space="preserve"> among </w:t>
      </w:r>
      <w:proofErr w:type="spellStart"/>
      <w:r w:rsidRPr="00BD6D52">
        <w:rPr>
          <w:rFonts w:ascii="Times New Roman" w:hAnsi="Times New Roman"/>
        </w:rPr>
        <w:t>Rinzai</w:t>
      </w:r>
      <w:proofErr w:type="spellEnd"/>
      <w:r w:rsidRPr="00BD6D52">
        <w:rPr>
          <w:rFonts w:ascii="Times New Roman" w:hAnsi="Times New Roman"/>
        </w:rPr>
        <w:t xml:space="preserve"> priests in Kyoto and Kamakura, and among Nara priests from others schools who had contact with those </w:t>
      </w:r>
      <w:proofErr w:type="spellStart"/>
      <w:r w:rsidRPr="00BD6D52">
        <w:rPr>
          <w:rFonts w:ascii="Times New Roman" w:hAnsi="Times New Roman"/>
        </w:rPr>
        <w:t>Rinzai</w:t>
      </w:r>
      <w:proofErr w:type="spellEnd"/>
      <w:r w:rsidRPr="00BD6D52">
        <w:rPr>
          <w:rFonts w:ascii="Times New Roman" w:hAnsi="Times New Roman"/>
        </w:rPr>
        <w:t xml:space="preserve"> priests, as impressed with Chan accounts of nuns active in Chan circles in China.  Among those who similarly spoke of women as capable of being successful students of Chan and Zen if they were “manly persons” is </w:t>
      </w:r>
      <w:proofErr w:type="spellStart"/>
      <w:r w:rsidRPr="00BD6D52">
        <w:rPr>
          <w:rFonts w:ascii="Times New Roman" w:hAnsi="Times New Roman"/>
        </w:rPr>
        <w:t>Enni</w:t>
      </w:r>
      <w:proofErr w:type="spellEnd"/>
      <w:r w:rsidRPr="00BD6D52">
        <w:rPr>
          <w:rFonts w:ascii="Times New Roman" w:hAnsi="Times New Roman"/>
        </w:rPr>
        <w:t xml:space="preserve"> </w:t>
      </w:r>
      <w:proofErr w:type="spellStart"/>
      <w:r w:rsidRPr="00BD6D52">
        <w:rPr>
          <w:rFonts w:ascii="Times New Roman" w:hAnsi="Times New Roman"/>
        </w:rPr>
        <w:t>Ben’en’s</w:t>
      </w:r>
      <w:proofErr w:type="spellEnd"/>
      <w:r w:rsidRPr="00BD6D52">
        <w:rPr>
          <w:rFonts w:ascii="Times New Roman" w:hAnsi="Times New Roman"/>
        </w:rPr>
        <w:t xml:space="preserve"> Chinese teacher </w:t>
      </w:r>
      <w:proofErr w:type="spellStart"/>
      <w:r w:rsidRPr="00BD6D52">
        <w:rPr>
          <w:rFonts w:ascii="Times New Roman" w:hAnsi="Times New Roman"/>
        </w:rPr>
        <w:t>Wuzhun</w:t>
      </w:r>
      <w:proofErr w:type="spellEnd"/>
      <w:r w:rsidRPr="00BD6D52">
        <w:rPr>
          <w:rFonts w:ascii="Times New Roman" w:hAnsi="Times New Roman"/>
        </w:rPr>
        <w:t xml:space="preserve"> </w:t>
      </w:r>
      <w:proofErr w:type="spellStart"/>
      <w:r w:rsidRPr="00BD6D52">
        <w:rPr>
          <w:rFonts w:ascii="Times New Roman" w:hAnsi="Times New Roman"/>
        </w:rPr>
        <w:t>Shifan</w:t>
      </w:r>
      <w:proofErr w:type="spellEnd"/>
      <w:r w:rsidRPr="00BD6D52">
        <w:rPr>
          <w:rFonts w:ascii="Times New Roman" w:hAnsi="Times New Roman"/>
        </w:rPr>
        <w:t xml:space="preserve"> (1177-1249).  In describing a certain woman in the order, he says, “Even though she is a female priest (or:  “female monastic,” a nun; </w:t>
      </w:r>
      <w:proofErr w:type="spellStart"/>
      <w:r w:rsidRPr="00BD6D52">
        <w:rPr>
          <w:rFonts w:ascii="Times New Roman" w:hAnsi="Times New Roman"/>
          <w:i/>
        </w:rPr>
        <w:t>niso</w:t>
      </w:r>
      <w:proofErr w:type="spellEnd"/>
      <w:r w:rsidRPr="00BD6D52">
        <w:rPr>
          <w:rFonts w:ascii="Times New Roman" w:hAnsi="Times New Roman"/>
        </w:rPr>
        <w:t xml:space="preserve">), she can be regarded as a manly person </w:t>
      </w:r>
      <w:r w:rsidRPr="00BD6D52">
        <w:rPr>
          <w:rFonts w:ascii="Times New Roman" w:hAnsi="Times New Roman"/>
          <w:i/>
        </w:rPr>
        <w:t>(</w:t>
      </w:r>
      <w:proofErr w:type="spellStart"/>
      <w:r w:rsidRPr="00BD6D52">
        <w:rPr>
          <w:rFonts w:ascii="Times New Roman" w:hAnsi="Times New Roman"/>
          <w:i/>
        </w:rPr>
        <w:t>jobu</w:t>
      </w:r>
      <w:proofErr w:type="spellEnd"/>
      <w:r w:rsidRPr="00BD6D52">
        <w:rPr>
          <w:rFonts w:ascii="Times New Roman" w:hAnsi="Times New Roman"/>
          <w:i/>
        </w:rPr>
        <w:t>)</w:t>
      </w:r>
      <w:r w:rsidRPr="00BD6D52">
        <w:rPr>
          <w:rFonts w:ascii="Times New Roman" w:hAnsi="Times New Roman"/>
        </w:rPr>
        <w:t xml:space="preserve">.” </w:t>
      </w:r>
      <w:proofErr w:type="spellStart"/>
      <w:r w:rsidRPr="00BD6D52">
        <w:rPr>
          <w:rFonts w:ascii="Times New Roman" w:hAnsi="Times New Roman"/>
          <w:i/>
        </w:rPr>
        <w:t>Hokkeiji</w:t>
      </w:r>
      <w:proofErr w:type="spellEnd"/>
      <w:r w:rsidRPr="00BD6D52">
        <w:rPr>
          <w:rFonts w:ascii="Times New Roman" w:hAnsi="Times New Roman"/>
          <w:i/>
        </w:rPr>
        <w:t xml:space="preserve">, </w:t>
      </w:r>
      <w:r w:rsidRPr="00BD6D52">
        <w:rPr>
          <w:rFonts w:ascii="Times New Roman" w:hAnsi="Times New Roman"/>
        </w:rPr>
        <w:t xml:space="preserve">p. 105. </w:t>
      </w:r>
    </w:p>
  </w:footnote>
  <w:footnote w:id="33">
    <w:p w:rsidR="00662125" w:rsidRPr="00BD6D52" w:rsidRDefault="00662125" w:rsidP="004E7EBA">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Eison</w:t>
      </w:r>
      <w:proofErr w:type="spellEnd"/>
      <w:r w:rsidRPr="00BD6D52">
        <w:rPr>
          <w:rFonts w:ascii="Times New Roman" w:hAnsi="Times New Roman"/>
        </w:rPr>
        <w:t xml:space="preserve">, </w:t>
      </w:r>
      <w:proofErr w:type="spellStart"/>
      <w:r w:rsidRPr="00BD6D52">
        <w:rPr>
          <w:rFonts w:ascii="Times New Roman" w:hAnsi="Times New Roman"/>
          <w:i/>
        </w:rPr>
        <w:t>Choomonshu</w:t>
      </w:r>
      <w:proofErr w:type="spellEnd"/>
      <w:r w:rsidRPr="00BD6D52">
        <w:rPr>
          <w:rFonts w:ascii="Times New Roman" w:hAnsi="Times New Roman"/>
        </w:rPr>
        <w:t xml:space="preserve">, 220.  </w:t>
      </w:r>
      <w:proofErr w:type="spellStart"/>
      <w:r w:rsidRPr="00BD6D52">
        <w:rPr>
          <w:rFonts w:ascii="Times New Roman" w:hAnsi="Times New Roman"/>
        </w:rPr>
        <w:t>Eison</w:t>
      </w:r>
      <w:proofErr w:type="spellEnd"/>
      <w:r w:rsidRPr="00BD6D52">
        <w:rPr>
          <w:rFonts w:ascii="Times New Roman" w:hAnsi="Times New Roman"/>
        </w:rPr>
        <w:t xml:space="preserve"> quotes the </w:t>
      </w:r>
      <w:r w:rsidRPr="00BD6D52">
        <w:rPr>
          <w:rFonts w:ascii="Times New Roman" w:hAnsi="Times New Roman"/>
          <w:i/>
        </w:rPr>
        <w:t xml:space="preserve">Sutra on the Final Nirvana of </w:t>
      </w:r>
      <w:proofErr w:type="spellStart"/>
      <w:r w:rsidRPr="00BD6D52">
        <w:rPr>
          <w:rFonts w:ascii="Times New Roman" w:hAnsi="Times New Roman"/>
          <w:i/>
        </w:rPr>
        <w:t>Sakyamuni</w:t>
      </w:r>
      <w:proofErr w:type="spellEnd"/>
      <w:r w:rsidRPr="00BD6D52">
        <w:rPr>
          <w:rFonts w:ascii="Times New Roman" w:hAnsi="Times New Roman"/>
        </w:rPr>
        <w:t xml:space="preserve">), fascicle 9, the </w:t>
      </w:r>
      <w:proofErr w:type="spellStart"/>
      <w:r w:rsidRPr="00BD6D52">
        <w:rPr>
          <w:rFonts w:ascii="Times New Roman" w:hAnsi="Times New Roman"/>
          <w:i/>
        </w:rPr>
        <w:t>Rulaixing</w:t>
      </w:r>
      <w:proofErr w:type="spellEnd"/>
      <w:r w:rsidRPr="00BD6D52">
        <w:rPr>
          <w:rFonts w:ascii="Times New Roman" w:hAnsi="Times New Roman"/>
        </w:rPr>
        <w:t xml:space="preserve"> chapter just before making this statement about women. Meeks, </w:t>
      </w:r>
      <w:proofErr w:type="spellStart"/>
      <w:r w:rsidRPr="00BD6D52">
        <w:rPr>
          <w:rFonts w:ascii="Times New Roman" w:hAnsi="Times New Roman"/>
          <w:i/>
        </w:rPr>
        <w:t>Hokkeiji</w:t>
      </w:r>
      <w:proofErr w:type="spellEnd"/>
      <w:r w:rsidRPr="00BD6D52">
        <w:rPr>
          <w:rFonts w:ascii="Times New Roman" w:hAnsi="Times New Roman"/>
          <w:i/>
        </w:rPr>
        <w:t xml:space="preserve">, </w:t>
      </w:r>
      <w:r w:rsidRPr="00BD6D52">
        <w:rPr>
          <w:rFonts w:ascii="Times New Roman" w:hAnsi="Times New Roman"/>
        </w:rPr>
        <w:t>p. 105.</w:t>
      </w:r>
    </w:p>
  </w:footnote>
  <w:footnote w:id="34">
    <w:p w:rsidR="00662125" w:rsidRPr="00BD6D52" w:rsidRDefault="00662125" w:rsidP="006D499D">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p. 846:  </w:t>
      </w:r>
      <w:proofErr w:type="spellStart"/>
      <w:r w:rsidRPr="00BD6D52">
        <w:rPr>
          <w:rFonts w:ascii="Times New Roman" w:hAnsi="Times New Roman"/>
        </w:rPr>
        <w:t>Indra</w:t>
      </w:r>
      <w:proofErr w:type="spellEnd"/>
      <w:r w:rsidRPr="00BD6D52">
        <w:rPr>
          <w:rFonts w:ascii="Times New Roman" w:hAnsi="Times New Roman"/>
        </w:rPr>
        <w:t xml:space="preserve"> bowed to a wild fox and took refuge in the three treasures. </w:t>
      </w:r>
    </w:p>
    <w:p w:rsidR="00662125" w:rsidRPr="00BD6D52" w:rsidRDefault="00662125" w:rsidP="006D499D">
      <w:pPr>
        <w:pStyle w:val="FootnoteText"/>
        <w:spacing w:line="480" w:lineRule="auto"/>
        <w:rPr>
          <w:rFonts w:ascii="Times New Roman" w:hAnsi="Times New Roman"/>
        </w:rPr>
      </w:pPr>
      <w:r w:rsidRPr="00BD6D52">
        <w:rPr>
          <w:rFonts w:ascii="Times New Roman" w:hAnsi="Times New Roman"/>
        </w:rPr>
        <w:t>p. 848-49.</w:t>
      </w:r>
    </w:p>
  </w:footnote>
  <w:footnote w:id="35">
    <w:p w:rsidR="00662125" w:rsidRPr="00BD6D52" w:rsidRDefault="00662125" w:rsidP="00C44ADA">
      <w:pPr>
        <w:widowControl w:val="0"/>
        <w:autoSpaceDE w:val="0"/>
        <w:autoSpaceDN w:val="0"/>
        <w:adjustRightInd w:val="0"/>
        <w:spacing w:line="480" w:lineRule="auto"/>
        <w:rPr>
          <w:rFonts w:ascii="Times New Roman" w:hAnsi="Times New Roman" w:cs="Arial"/>
          <w:bCs/>
          <w:color w:val="000000" w:themeColor="text1"/>
          <w:szCs w:val="28"/>
        </w:rPr>
      </w:pPr>
      <w:r w:rsidRPr="00BD6D52">
        <w:rPr>
          <w:rStyle w:val="FootnoteReference"/>
          <w:rFonts w:ascii="Times New Roman" w:hAnsi="Times New Roman"/>
        </w:rPr>
        <w:footnoteRef/>
      </w:r>
      <w:r w:rsidRPr="00BD6D52">
        <w:rPr>
          <w:rFonts w:ascii="Times New Roman" w:hAnsi="Times New Roman"/>
        </w:rPr>
        <w:t xml:space="preserve"> </w:t>
      </w:r>
      <w:r w:rsidRPr="00BD6D52">
        <w:rPr>
          <w:rFonts w:ascii="Times New Roman" w:hAnsi="Times New Roman" w:cs="Arial"/>
          <w:color w:val="000000" w:themeColor="text1"/>
          <w:szCs w:val="22"/>
        </w:rPr>
        <w:t>Andrew Ferguson</w:t>
      </w:r>
      <w:r w:rsidRPr="00BD6D52">
        <w:rPr>
          <w:rFonts w:ascii="Times New Roman" w:hAnsi="Times New Roman" w:cs="Arial"/>
          <w:bCs/>
          <w:color w:val="000000" w:themeColor="text1"/>
          <w:szCs w:val="28"/>
        </w:rPr>
        <w:t xml:space="preserve">, </w:t>
      </w:r>
      <w:r w:rsidRPr="00BD6D52">
        <w:rPr>
          <w:rFonts w:ascii="Times New Roman" w:hAnsi="Times New Roman" w:cs="Arial"/>
          <w:bCs/>
          <w:i/>
          <w:color w:val="000000" w:themeColor="text1"/>
          <w:szCs w:val="28"/>
        </w:rPr>
        <w:t>Zen's Chinese Heritage: The Masters and Their Teachings</w:t>
      </w:r>
      <w:proofErr w:type="gramStart"/>
      <w:r w:rsidRPr="00BD6D52">
        <w:rPr>
          <w:rFonts w:ascii="Times New Roman" w:hAnsi="Times New Roman" w:cs="Arial"/>
          <w:bCs/>
          <w:color w:val="000000" w:themeColor="text1"/>
          <w:szCs w:val="28"/>
        </w:rPr>
        <w:t xml:space="preserve">, </w:t>
      </w:r>
      <w:r w:rsidRPr="00BD6D52">
        <w:rPr>
          <w:rFonts w:ascii="Times New Roman" w:hAnsi="Times New Roman" w:cs="Arial"/>
          <w:color w:val="000000" w:themeColor="text1"/>
          <w:szCs w:val="22"/>
        </w:rPr>
        <w:t xml:space="preserve"> p</w:t>
      </w:r>
      <w:proofErr w:type="gramEnd"/>
      <w:r w:rsidRPr="00BD6D52">
        <w:rPr>
          <w:rFonts w:ascii="Times New Roman" w:hAnsi="Times New Roman" w:cs="Arial"/>
          <w:color w:val="000000" w:themeColor="text1"/>
          <w:szCs w:val="22"/>
        </w:rPr>
        <w:t>. 82.</w:t>
      </w:r>
    </w:p>
    <w:p w:rsidR="00662125" w:rsidRPr="00BD6D52" w:rsidRDefault="00662125" w:rsidP="006D499D">
      <w:pPr>
        <w:pStyle w:val="FootnoteText"/>
        <w:rPr>
          <w:rFonts w:ascii="Times New Roman" w:hAnsi="Times New Roman"/>
          <w:color w:val="000000" w:themeColor="text1"/>
        </w:rPr>
      </w:pPr>
    </w:p>
  </w:footnote>
  <w:footnote w:id="36">
    <w:p w:rsidR="00662125" w:rsidRPr="00BD6D52" w:rsidRDefault="00662125" w:rsidP="009E2FA9">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Kenji Matsuo, </w:t>
      </w:r>
      <w:r w:rsidRPr="00BD6D52">
        <w:rPr>
          <w:rFonts w:ascii="Times New Roman" w:hAnsi="Times New Roman"/>
          <w:i/>
        </w:rPr>
        <w:t xml:space="preserve">A History of Japanese Buddhism, </w:t>
      </w:r>
      <w:r w:rsidRPr="00BD6D52">
        <w:rPr>
          <w:rFonts w:ascii="Times New Roman" w:hAnsi="Times New Roman"/>
        </w:rPr>
        <w:t xml:space="preserve">(Global Oriental: </w:t>
      </w:r>
      <w:proofErr w:type="spellStart"/>
      <w:r w:rsidRPr="00BD6D52">
        <w:rPr>
          <w:rFonts w:ascii="Times New Roman" w:hAnsi="Times New Roman"/>
        </w:rPr>
        <w:t>Folkestone</w:t>
      </w:r>
      <w:proofErr w:type="spellEnd"/>
      <w:r w:rsidRPr="00BD6D52">
        <w:rPr>
          <w:rFonts w:ascii="Times New Roman" w:hAnsi="Times New Roman"/>
        </w:rPr>
        <w:t>, Kent, UK, 2007), pp. 26-27.</w:t>
      </w:r>
    </w:p>
  </w:footnote>
  <w:footnote w:id="37">
    <w:p w:rsidR="00662125" w:rsidRPr="00BD6D52" w:rsidRDefault="00662125" w:rsidP="006D499D">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This story cannot be found in an extant Chinese text.</w:t>
      </w:r>
    </w:p>
  </w:footnote>
  <w:footnote w:id="38">
    <w:p w:rsidR="00662125" w:rsidRPr="00BD6D52" w:rsidRDefault="00662125" w:rsidP="006D499D">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 am indebted for help with this passage to Joan Piggott of Cornell University and William </w:t>
      </w:r>
      <w:proofErr w:type="spellStart"/>
      <w:r w:rsidRPr="00BD6D52">
        <w:rPr>
          <w:rFonts w:ascii="Times New Roman" w:hAnsi="Times New Roman"/>
        </w:rPr>
        <w:t>Bodiford</w:t>
      </w:r>
      <w:proofErr w:type="spellEnd"/>
      <w:r w:rsidRPr="00BD6D52">
        <w:rPr>
          <w:rFonts w:ascii="Times New Roman" w:hAnsi="Times New Roman"/>
        </w:rPr>
        <w:t xml:space="preserve"> of U.C.L.A.</w:t>
      </w:r>
    </w:p>
  </w:footnote>
  <w:footnote w:id="39">
    <w:p w:rsidR="00662125" w:rsidRPr="00BD6D52" w:rsidRDefault="00662125" w:rsidP="006D499D">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Dogen’s</w:t>
      </w:r>
      <w:proofErr w:type="spellEnd"/>
      <w:r w:rsidRPr="00BD6D52">
        <w:rPr>
          <w:rFonts w:ascii="Times New Roman" w:hAnsi="Times New Roman"/>
        </w:rPr>
        <w:t xml:space="preserve"> usage parallels that of the Chinese original,</w:t>
      </w:r>
      <w:r w:rsidRPr="00BD6D52">
        <w:rPr>
          <w:rFonts w:ascii="Times New Roman" w:hAnsi="Times New Roman"/>
          <w:i/>
        </w:rPr>
        <w:t xml:space="preserve"> </w:t>
      </w:r>
      <w:proofErr w:type="spellStart"/>
      <w:r w:rsidRPr="00BD6D52">
        <w:rPr>
          <w:rFonts w:ascii="Times New Roman" w:hAnsi="Times New Roman"/>
          <w:i/>
        </w:rPr>
        <w:t>dajangfu</w:t>
      </w:r>
      <w:proofErr w:type="spellEnd"/>
      <w:r w:rsidRPr="00BD6D52">
        <w:rPr>
          <w:rFonts w:ascii="Times New Roman" w:hAnsi="Times New Roman"/>
        </w:rPr>
        <w:t>, a “great hero” or a “great fellow.”</w:t>
      </w:r>
    </w:p>
  </w:footnote>
  <w:footnote w:id="40">
    <w:p w:rsidR="00662125" w:rsidRPr="00BD6D52" w:rsidRDefault="00662125" w:rsidP="006D499D">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rPr>
        <w:t>Huaizi</w:t>
      </w:r>
      <w:proofErr w:type="spellEnd"/>
      <w:r w:rsidRPr="00BD6D52">
        <w:rPr>
          <w:rFonts w:ascii="Times New Roman" w:hAnsi="Times New Roman"/>
        </w:rPr>
        <w:t xml:space="preserve">” literally means “child, or son, of the </w:t>
      </w:r>
      <w:proofErr w:type="spellStart"/>
      <w:r w:rsidRPr="00BD6D52">
        <w:rPr>
          <w:rFonts w:ascii="Times New Roman" w:hAnsi="Times New Roman"/>
        </w:rPr>
        <w:t>Huai</w:t>
      </w:r>
      <w:proofErr w:type="spellEnd"/>
      <w:r w:rsidRPr="00BD6D52">
        <w:rPr>
          <w:rFonts w:ascii="Times New Roman" w:hAnsi="Times New Roman"/>
        </w:rPr>
        <w:t xml:space="preserve"> River”—perhaps a nickname for </w:t>
      </w:r>
      <w:proofErr w:type="spellStart"/>
      <w:r w:rsidRPr="00BD6D52">
        <w:rPr>
          <w:rFonts w:ascii="Times New Roman" w:hAnsi="Times New Roman"/>
        </w:rPr>
        <w:t>Miaoxin</w:t>
      </w:r>
      <w:proofErr w:type="spellEnd"/>
      <w:r w:rsidRPr="00BD6D52">
        <w:rPr>
          <w:rFonts w:ascii="Times New Roman" w:hAnsi="Times New Roman"/>
        </w:rPr>
        <w:t xml:space="preserve"> because she came from the </w:t>
      </w:r>
      <w:proofErr w:type="spellStart"/>
      <w:r w:rsidRPr="00BD6D52">
        <w:rPr>
          <w:rFonts w:ascii="Times New Roman" w:hAnsi="Times New Roman"/>
        </w:rPr>
        <w:t>Huai</w:t>
      </w:r>
      <w:proofErr w:type="spellEnd"/>
      <w:r w:rsidRPr="00BD6D52">
        <w:rPr>
          <w:rFonts w:ascii="Times New Roman" w:hAnsi="Times New Roman"/>
        </w:rPr>
        <w:t xml:space="preserve"> River region.</w:t>
      </w:r>
    </w:p>
  </w:footnote>
  <w:footnote w:id="41">
    <w:p w:rsidR="00662125" w:rsidRPr="00BD6D52" w:rsidRDefault="00662125" w:rsidP="006D499D">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My translation here is largely based on that of </w:t>
      </w:r>
      <w:proofErr w:type="spellStart"/>
      <w:r w:rsidRPr="00BD6D52">
        <w:rPr>
          <w:rFonts w:ascii="Times New Roman" w:hAnsi="Times New Roman"/>
        </w:rPr>
        <w:t>Hee</w:t>
      </w:r>
      <w:proofErr w:type="spellEnd"/>
      <w:r w:rsidRPr="00BD6D52">
        <w:rPr>
          <w:rFonts w:ascii="Times New Roman" w:hAnsi="Times New Roman"/>
        </w:rPr>
        <w:t>-Jin Kim in ibid</w:t>
      </w:r>
      <w:proofErr w:type="gramStart"/>
      <w:r w:rsidRPr="00BD6D52">
        <w:rPr>
          <w:rFonts w:ascii="Times New Roman" w:hAnsi="Times New Roman"/>
        </w:rPr>
        <w:t>.,</w:t>
      </w:r>
      <w:proofErr w:type="gramEnd"/>
      <w:r w:rsidRPr="00BD6D52">
        <w:rPr>
          <w:rFonts w:ascii="Times New Roman" w:hAnsi="Times New Roman"/>
        </w:rPr>
        <w:t xml:space="preserve"> p. 290.</w:t>
      </w:r>
    </w:p>
  </w:footnote>
  <w:footnote w:id="42">
    <w:p w:rsidR="00662125" w:rsidRPr="00BD6D52" w:rsidRDefault="00662125" w:rsidP="006D499D">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Lori Meeks, </w:t>
      </w:r>
      <w:proofErr w:type="spellStart"/>
      <w:r w:rsidRPr="00BD6D52">
        <w:rPr>
          <w:rFonts w:ascii="Times New Roman" w:hAnsi="Times New Roman"/>
          <w:i/>
        </w:rPr>
        <w:t>Hokkeiji</w:t>
      </w:r>
      <w:proofErr w:type="spellEnd"/>
      <w:r w:rsidRPr="00BD6D52">
        <w:rPr>
          <w:rFonts w:ascii="Times New Roman" w:hAnsi="Times New Roman"/>
          <w:i/>
        </w:rPr>
        <w:t xml:space="preserve">, </w:t>
      </w:r>
      <w:r w:rsidRPr="00BD6D52">
        <w:rPr>
          <w:rFonts w:ascii="Times New Roman" w:hAnsi="Times New Roman"/>
        </w:rPr>
        <w:t>p. 1</w:t>
      </w:r>
    </w:p>
  </w:footnote>
  <w:footnote w:id="43">
    <w:p w:rsidR="00662125" w:rsidRPr="00BD6D52" w:rsidRDefault="00662125" w:rsidP="0042123B">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spellStart"/>
      <w:r w:rsidRPr="00BD6D52">
        <w:rPr>
          <w:rFonts w:ascii="Times New Roman" w:hAnsi="Times New Roman" w:cs="Arial"/>
          <w:color w:val="1A1A1A"/>
          <w:szCs w:val="26"/>
        </w:rPr>
        <w:t>Katsuura</w:t>
      </w:r>
      <w:proofErr w:type="spellEnd"/>
      <w:r w:rsidRPr="00BD6D52">
        <w:rPr>
          <w:rFonts w:ascii="Times New Roman" w:hAnsi="Times New Roman" w:cs="Arial"/>
          <w:color w:val="1A1A1A"/>
          <w:szCs w:val="26"/>
        </w:rPr>
        <w:t xml:space="preserve"> Noriko (1995, 2002). </w:t>
      </w:r>
      <w:r w:rsidRPr="00BD6D52">
        <w:rPr>
          <w:rFonts w:ascii="Times New Roman" w:hAnsi="Times New Roman"/>
        </w:rPr>
        <w:t xml:space="preserve">Lori Meeks, “Reconfiguring Ritual Authenticity:  The Ordination Traditions of Aristocratic Women in </w:t>
      </w:r>
      <w:proofErr w:type="spellStart"/>
      <w:r w:rsidRPr="00BD6D52">
        <w:rPr>
          <w:rFonts w:ascii="Times New Roman" w:hAnsi="Times New Roman"/>
        </w:rPr>
        <w:t>Premodern</w:t>
      </w:r>
      <w:proofErr w:type="spellEnd"/>
      <w:r w:rsidRPr="00BD6D52">
        <w:rPr>
          <w:rFonts w:ascii="Times New Roman" w:hAnsi="Times New Roman"/>
        </w:rPr>
        <w:t xml:space="preserve"> Japan,” </w:t>
      </w:r>
      <w:r w:rsidRPr="00BD6D52">
        <w:rPr>
          <w:rFonts w:ascii="Times New Roman" w:hAnsi="Times New Roman"/>
          <w:i/>
        </w:rPr>
        <w:t>Japanese Journal of Religious Studies</w:t>
      </w:r>
      <w:r w:rsidRPr="00BD6D52">
        <w:rPr>
          <w:rFonts w:ascii="Times New Roman" w:hAnsi="Times New Roman"/>
        </w:rPr>
        <w:t xml:space="preserve"> 33.1 (2006): 51-74. Lori Meeks, “Buddhist Renunciation and the Female Life Cycle:  Understanding </w:t>
      </w:r>
      <w:proofErr w:type="spellStart"/>
      <w:r w:rsidRPr="00BD6D52">
        <w:rPr>
          <w:rFonts w:ascii="Times New Roman" w:hAnsi="Times New Roman"/>
        </w:rPr>
        <w:t>Nunhood</w:t>
      </w:r>
      <w:proofErr w:type="spellEnd"/>
      <w:r w:rsidRPr="00BD6D52">
        <w:rPr>
          <w:rFonts w:ascii="Times New Roman" w:hAnsi="Times New Roman"/>
        </w:rPr>
        <w:t xml:space="preserve"> in </w:t>
      </w:r>
      <w:proofErr w:type="spellStart"/>
      <w:r w:rsidRPr="00BD6D52">
        <w:rPr>
          <w:rFonts w:ascii="Times New Roman" w:hAnsi="Times New Roman"/>
        </w:rPr>
        <w:t>Heian</w:t>
      </w:r>
      <w:proofErr w:type="spellEnd"/>
      <w:r w:rsidRPr="00BD6D52">
        <w:rPr>
          <w:rFonts w:ascii="Times New Roman" w:hAnsi="Times New Roman"/>
        </w:rPr>
        <w:t xml:space="preserve"> and Kamakura Japan.”  </w:t>
      </w:r>
      <w:r w:rsidRPr="00BD6D52">
        <w:rPr>
          <w:rFonts w:ascii="Times New Roman" w:hAnsi="Times New Roman"/>
          <w:i/>
        </w:rPr>
        <w:t xml:space="preserve">Harvard Journal of Asiatic Studies </w:t>
      </w:r>
      <w:r w:rsidRPr="00BD6D52">
        <w:rPr>
          <w:rFonts w:ascii="Times New Roman" w:hAnsi="Times New Roman"/>
        </w:rPr>
        <w:t>70.1 (2010): 1-59.</w:t>
      </w:r>
    </w:p>
  </w:footnote>
  <w:footnote w:id="44">
    <w:p w:rsidR="00662125" w:rsidRPr="00BD6D52" w:rsidRDefault="00662125" w:rsidP="00BC018C">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gramStart"/>
      <w:r w:rsidRPr="00BD6D52">
        <w:rPr>
          <w:rFonts w:ascii="Times New Roman" w:hAnsi="Times New Roman"/>
        </w:rPr>
        <w:t xml:space="preserve">Translation by Griffith </w:t>
      </w:r>
      <w:proofErr w:type="spellStart"/>
      <w:r w:rsidRPr="00BD6D52">
        <w:rPr>
          <w:rFonts w:ascii="Times New Roman" w:hAnsi="Times New Roman"/>
        </w:rPr>
        <w:t>Foulk</w:t>
      </w:r>
      <w:proofErr w:type="spellEnd"/>
      <w:r w:rsidRPr="00BD6D52">
        <w:rPr>
          <w:rFonts w:ascii="Times New Roman" w:hAnsi="Times New Roman"/>
        </w:rPr>
        <w:t>.</w:t>
      </w:r>
      <w:proofErr w:type="gramEnd"/>
    </w:p>
  </w:footnote>
  <w:footnote w:id="45">
    <w:p w:rsidR="00662125" w:rsidRPr="00BD6D52" w:rsidRDefault="00662125" w:rsidP="0042123B">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Ishikawa </w:t>
      </w:r>
      <w:proofErr w:type="spellStart"/>
      <w:r w:rsidRPr="00BD6D52">
        <w:rPr>
          <w:rFonts w:ascii="Times New Roman" w:hAnsi="Times New Roman"/>
        </w:rPr>
        <w:t>Rikizan</w:t>
      </w:r>
      <w:proofErr w:type="spellEnd"/>
      <w:r w:rsidRPr="00BD6D52">
        <w:rPr>
          <w:rFonts w:ascii="Times New Roman" w:hAnsi="Times New Roman"/>
        </w:rPr>
        <w:t>, "</w:t>
      </w:r>
      <w:proofErr w:type="spellStart"/>
      <w:r w:rsidRPr="00BD6D52">
        <w:rPr>
          <w:rFonts w:ascii="Times New Roman" w:hAnsi="Times New Roman"/>
        </w:rPr>
        <w:t>Dogen</w:t>
      </w:r>
      <w:proofErr w:type="spellEnd"/>
      <w:r w:rsidRPr="00BD6D52">
        <w:rPr>
          <w:rFonts w:ascii="Times New Roman" w:hAnsi="Times New Roman"/>
        </w:rPr>
        <w:t xml:space="preserve"> no '</w:t>
      </w:r>
      <w:proofErr w:type="spellStart"/>
      <w:r w:rsidRPr="00BD6D52">
        <w:rPr>
          <w:rFonts w:ascii="Times New Roman" w:hAnsi="Times New Roman"/>
        </w:rPr>
        <w:t>Nyoshin</w:t>
      </w:r>
      <w:proofErr w:type="spellEnd"/>
      <w:r w:rsidRPr="00BD6D52">
        <w:rPr>
          <w:rFonts w:ascii="Times New Roman" w:hAnsi="Times New Roman"/>
        </w:rPr>
        <w:t xml:space="preserve"> </w:t>
      </w:r>
      <w:proofErr w:type="spellStart"/>
      <w:r w:rsidRPr="00BD6D52">
        <w:rPr>
          <w:rFonts w:ascii="Times New Roman" w:hAnsi="Times New Roman"/>
        </w:rPr>
        <w:t>fujobutsu</w:t>
      </w:r>
      <w:proofErr w:type="spellEnd"/>
      <w:r w:rsidRPr="00BD6D52">
        <w:rPr>
          <w:rFonts w:ascii="Times New Roman" w:hAnsi="Times New Roman"/>
        </w:rPr>
        <w:t xml:space="preserve"> </w:t>
      </w:r>
      <w:proofErr w:type="spellStart"/>
      <w:proofErr w:type="gramStart"/>
      <w:r w:rsidRPr="00BD6D52">
        <w:rPr>
          <w:rFonts w:ascii="Times New Roman" w:hAnsi="Times New Roman"/>
        </w:rPr>
        <w:t>ron</w:t>
      </w:r>
      <w:proofErr w:type="spellEnd"/>
      <w:proofErr w:type="gram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w:t>
      </w:r>
      <w:proofErr w:type="spellStart"/>
      <w:r w:rsidRPr="00BD6D52">
        <w:rPr>
          <w:rFonts w:ascii="Times New Roman" w:hAnsi="Times New Roman"/>
        </w:rPr>
        <w:t>tsuite</w:t>
      </w:r>
      <w:proofErr w:type="spellEnd"/>
      <w:r w:rsidRPr="00BD6D52">
        <w:rPr>
          <w:rFonts w:ascii="Times New Roman" w:hAnsi="Times New Roman"/>
        </w:rPr>
        <w:t>--</w:t>
      </w:r>
      <w:proofErr w:type="spellStart"/>
      <w:r w:rsidRPr="00BD6D52">
        <w:rPr>
          <w:rFonts w:ascii="Times New Roman" w:hAnsi="Times New Roman"/>
        </w:rPr>
        <w:t>Junikanbon</w:t>
      </w:r>
      <w:proofErr w:type="spellEnd"/>
      <w:r w:rsidRPr="00BD6D52">
        <w:rPr>
          <w:rFonts w:ascii="Times New Roman" w:hAnsi="Times New Roman"/>
        </w:rPr>
        <w:t xml:space="preserve"> </w:t>
      </w:r>
      <w:proofErr w:type="spellStart"/>
      <w:r w:rsidRPr="00BD6D52">
        <w:rPr>
          <w:rFonts w:ascii="Times New Roman" w:hAnsi="Times New Roman"/>
          <w:i/>
        </w:rPr>
        <w:t>Shobogenzo</w:t>
      </w:r>
      <w:proofErr w:type="spellEnd"/>
      <w:r w:rsidRPr="00BD6D52">
        <w:rPr>
          <w:rFonts w:ascii="Times New Roman" w:hAnsi="Times New Roman"/>
        </w:rPr>
        <w:t xml:space="preserve"> no </w:t>
      </w:r>
      <w:proofErr w:type="spellStart"/>
      <w:r w:rsidRPr="00BD6D52">
        <w:rPr>
          <w:rFonts w:ascii="Times New Roman" w:hAnsi="Times New Roman"/>
        </w:rPr>
        <w:t>seikaku</w:t>
      </w:r>
      <w:proofErr w:type="spellEnd"/>
      <w:r w:rsidRPr="00BD6D52">
        <w:rPr>
          <w:rFonts w:ascii="Times New Roman" w:hAnsi="Times New Roman"/>
        </w:rPr>
        <w:t xml:space="preserve"> o </w:t>
      </w:r>
      <w:proofErr w:type="spellStart"/>
      <w:r w:rsidRPr="00BD6D52">
        <w:rPr>
          <w:rFonts w:ascii="Times New Roman" w:hAnsi="Times New Roman"/>
        </w:rPr>
        <w:t>meguru</w:t>
      </w:r>
      <w:proofErr w:type="spellEnd"/>
      <w:r w:rsidRPr="00BD6D52">
        <w:rPr>
          <w:rFonts w:ascii="Times New Roman" w:hAnsi="Times New Roman"/>
        </w:rPr>
        <w:t xml:space="preserve"> </w:t>
      </w:r>
      <w:proofErr w:type="spellStart"/>
      <w:r w:rsidRPr="00BD6D52">
        <w:rPr>
          <w:rFonts w:ascii="Times New Roman" w:hAnsi="Times New Roman"/>
        </w:rPr>
        <w:t>oboegaki</w:t>
      </w:r>
      <w:proofErr w:type="spellEnd"/>
      <w:r w:rsidRPr="00BD6D52">
        <w:rPr>
          <w:rFonts w:ascii="Times New Roman" w:hAnsi="Times New Roman"/>
        </w:rPr>
        <w:t xml:space="preserve">," </w:t>
      </w:r>
      <w:proofErr w:type="spellStart"/>
      <w:r w:rsidRPr="00BD6D52">
        <w:rPr>
          <w:rFonts w:ascii="Times New Roman" w:hAnsi="Times New Roman"/>
          <w:i/>
        </w:rPr>
        <w:t>Komazawa</w:t>
      </w:r>
      <w:proofErr w:type="spellEnd"/>
      <w:r w:rsidRPr="00BD6D52">
        <w:rPr>
          <w:rFonts w:ascii="Times New Roman" w:hAnsi="Times New Roman"/>
          <w:i/>
        </w:rPr>
        <w:t xml:space="preserve"> </w:t>
      </w:r>
      <w:proofErr w:type="spellStart"/>
      <w:r w:rsidRPr="00BD6D52">
        <w:rPr>
          <w:rFonts w:ascii="Times New Roman" w:hAnsi="Times New Roman"/>
          <w:i/>
        </w:rPr>
        <w:t>Daigaku</w:t>
      </w:r>
      <w:proofErr w:type="spellEnd"/>
      <w:r w:rsidRPr="00BD6D52">
        <w:rPr>
          <w:rFonts w:ascii="Times New Roman" w:hAnsi="Times New Roman"/>
          <w:i/>
        </w:rPr>
        <w:t xml:space="preserve"> </w:t>
      </w:r>
      <w:proofErr w:type="spellStart"/>
      <w:r w:rsidRPr="00BD6D52">
        <w:rPr>
          <w:rFonts w:ascii="Times New Roman" w:hAnsi="Times New Roman"/>
          <w:i/>
        </w:rPr>
        <w:t>Zenkenkyujo</w:t>
      </w:r>
      <w:proofErr w:type="spellEnd"/>
      <w:r w:rsidRPr="00BD6D52">
        <w:rPr>
          <w:rFonts w:ascii="Times New Roman" w:hAnsi="Times New Roman"/>
          <w:i/>
        </w:rPr>
        <w:t xml:space="preserve"> </w:t>
      </w:r>
      <w:proofErr w:type="spellStart"/>
      <w:r w:rsidRPr="00BD6D52">
        <w:rPr>
          <w:rFonts w:ascii="Times New Roman" w:hAnsi="Times New Roman"/>
          <w:i/>
        </w:rPr>
        <w:t>nenpo</w:t>
      </w:r>
      <w:proofErr w:type="spellEnd"/>
      <w:r w:rsidRPr="00BD6D52">
        <w:rPr>
          <w:rFonts w:ascii="Times New Roman" w:hAnsi="Times New Roman"/>
        </w:rPr>
        <w:t xml:space="preserve"> 1:88-123 (March, 1990).</w:t>
      </w:r>
    </w:p>
  </w:footnote>
  <w:footnote w:id="46">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 take the universalism of the sutra to imply universal potential for </w:t>
      </w:r>
      <w:proofErr w:type="spellStart"/>
      <w:proofErr w:type="gramStart"/>
      <w:r w:rsidRPr="00BD6D52">
        <w:rPr>
          <w:rFonts w:ascii="Times New Roman" w:hAnsi="Times New Roman"/>
        </w:rPr>
        <w:t>buddhahood</w:t>
      </w:r>
      <w:proofErr w:type="spellEnd"/>
      <w:proofErr w:type="gramEnd"/>
      <w:r w:rsidRPr="00BD6D52">
        <w:rPr>
          <w:rFonts w:ascii="Times New Roman" w:hAnsi="Times New Roman"/>
        </w:rPr>
        <w:t>, even though the term “</w:t>
      </w:r>
      <w:proofErr w:type="spellStart"/>
      <w:r w:rsidRPr="00BD6D52">
        <w:rPr>
          <w:rFonts w:ascii="Times New Roman" w:hAnsi="Times New Roman"/>
        </w:rPr>
        <w:t>buddha</w:t>
      </w:r>
      <w:proofErr w:type="spellEnd"/>
      <w:r w:rsidRPr="00BD6D52">
        <w:rPr>
          <w:rFonts w:ascii="Times New Roman" w:hAnsi="Times New Roman"/>
        </w:rPr>
        <w:t xml:space="preserve">-nature” is not found in the sutra.  Furthermore, East Asian Buddhists after </w:t>
      </w:r>
      <w:proofErr w:type="spellStart"/>
      <w:r w:rsidRPr="00BD6D52">
        <w:rPr>
          <w:rFonts w:ascii="Times New Roman" w:hAnsi="Times New Roman"/>
        </w:rPr>
        <w:t>Zhiyi</w:t>
      </w:r>
      <w:proofErr w:type="spellEnd"/>
      <w:r w:rsidRPr="00BD6D52">
        <w:rPr>
          <w:rFonts w:ascii="Times New Roman" w:hAnsi="Times New Roman"/>
        </w:rPr>
        <w:t xml:space="preserve"> always read the </w:t>
      </w:r>
      <w:r w:rsidRPr="00BD6D52">
        <w:rPr>
          <w:rFonts w:ascii="Times New Roman" w:hAnsi="Times New Roman"/>
          <w:i/>
        </w:rPr>
        <w:t>Lotus Sutra</w:t>
      </w:r>
      <w:r w:rsidRPr="00BD6D52">
        <w:rPr>
          <w:rFonts w:ascii="Times New Roman" w:hAnsi="Times New Roman"/>
        </w:rPr>
        <w:t xml:space="preserve"> in tandem with the </w:t>
      </w:r>
      <w:r w:rsidRPr="00BD6D52">
        <w:rPr>
          <w:rFonts w:ascii="Times New Roman" w:hAnsi="Times New Roman"/>
          <w:i/>
        </w:rPr>
        <w:t xml:space="preserve">Nirvana Sutra </w:t>
      </w:r>
      <w:r w:rsidRPr="00BD6D52">
        <w:rPr>
          <w:rFonts w:ascii="Times New Roman" w:hAnsi="Times New Roman"/>
        </w:rPr>
        <w:t xml:space="preserve">where the </w:t>
      </w:r>
      <w:proofErr w:type="spellStart"/>
      <w:r w:rsidRPr="00BD6D52">
        <w:rPr>
          <w:rFonts w:ascii="Times New Roman" w:hAnsi="Times New Roman"/>
        </w:rPr>
        <w:t>buddha</w:t>
      </w:r>
      <w:proofErr w:type="spellEnd"/>
      <w:r w:rsidRPr="00BD6D52">
        <w:rPr>
          <w:rFonts w:ascii="Times New Roman" w:hAnsi="Times New Roman"/>
        </w:rPr>
        <w:t>-nature concept is explicitly introduced.</w:t>
      </w:r>
    </w:p>
  </w:footnote>
  <w:footnote w:id="47">
    <w:p w:rsidR="00662125" w:rsidRPr="00BD6D52" w:rsidRDefault="00662125" w:rsidP="0042123B">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Stanley Weinstein’s translation of the </w:t>
      </w:r>
      <w:proofErr w:type="spellStart"/>
      <w:r w:rsidRPr="00BD6D52">
        <w:rPr>
          <w:rFonts w:ascii="Times New Roman" w:hAnsi="Times New Roman"/>
          <w:i/>
        </w:rPr>
        <w:t>Raihaitokuzui</w:t>
      </w:r>
      <w:proofErr w:type="spellEnd"/>
      <w:r w:rsidRPr="00BD6D52">
        <w:rPr>
          <w:rFonts w:ascii="Times New Roman" w:hAnsi="Times New Roman"/>
        </w:rPr>
        <w:t xml:space="preserve"> for the Soto Zen Text Project, </w:t>
      </w:r>
      <w:hyperlink r:id="rId3" w:history="1">
        <w:r w:rsidRPr="00BD6D52">
          <w:rPr>
            <w:rStyle w:val="Hyperlink"/>
            <w:rFonts w:ascii="Times New Roman" w:hAnsi="Times New Roman"/>
          </w:rPr>
          <w:t>http://scbs.stanford.edu/sztp3/translations/shobogenzo/translations/raihai_tokuzui/rhtz.translation.html</w:t>
        </w:r>
      </w:hyperlink>
      <w:proofErr w:type="gramStart"/>
      <w:r w:rsidRPr="00BD6D52">
        <w:rPr>
          <w:rFonts w:ascii="Times New Roman" w:hAnsi="Times New Roman"/>
        </w:rPr>
        <w:t xml:space="preserve">   Pages</w:t>
      </w:r>
      <w:proofErr w:type="gramEnd"/>
      <w:r w:rsidRPr="00BD6D52">
        <w:rPr>
          <w:rFonts w:ascii="Times New Roman" w:hAnsi="Times New Roman"/>
        </w:rPr>
        <w:t xml:space="preserve"> not numbered. Accessed on February 17, 2014. </w:t>
      </w:r>
    </w:p>
  </w:footnote>
  <w:footnote w:id="48">
    <w:p w:rsidR="00662125" w:rsidRPr="00BD6D52" w:rsidRDefault="00662125" w:rsidP="00C44ADA">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Ishikawa </w:t>
      </w:r>
      <w:proofErr w:type="spellStart"/>
      <w:r w:rsidRPr="00BD6D52">
        <w:rPr>
          <w:rFonts w:ascii="Times New Roman" w:hAnsi="Times New Roman"/>
        </w:rPr>
        <w:t>Rikizan</w:t>
      </w:r>
      <w:proofErr w:type="spellEnd"/>
      <w:r w:rsidRPr="00BD6D52">
        <w:rPr>
          <w:rFonts w:ascii="Times New Roman" w:hAnsi="Times New Roman"/>
        </w:rPr>
        <w:t>, "</w:t>
      </w:r>
      <w:proofErr w:type="spellStart"/>
      <w:r w:rsidRPr="00BD6D52">
        <w:rPr>
          <w:rFonts w:ascii="Times New Roman" w:hAnsi="Times New Roman"/>
        </w:rPr>
        <w:t>Dogen</w:t>
      </w:r>
      <w:proofErr w:type="spellEnd"/>
      <w:r w:rsidRPr="00BD6D52">
        <w:rPr>
          <w:rFonts w:ascii="Times New Roman" w:hAnsi="Times New Roman"/>
        </w:rPr>
        <w:t xml:space="preserve"> no '</w:t>
      </w:r>
      <w:proofErr w:type="spellStart"/>
      <w:r w:rsidRPr="00BD6D52">
        <w:rPr>
          <w:rFonts w:ascii="Times New Roman" w:hAnsi="Times New Roman"/>
        </w:rPr>
        <w:t>Nyoshin</w:t>
      </w:r>
      <w:proofErr w:type="spellEnd"/>
      <w:r w:rsidRPr="00BD6D52">
        <w:rPr>
          <w:rFonts w:ascii="Times New Roman" w:hAnsi="Times New Roman"/>
        </w:rPr>
        <w:t xml:space="preserve"> </w:t>
      </w:r>
      <w:proofErr w:type="spellStart"/>
      <w:r w:rsidRPr="00BD6D52">
        <w:rPr>
          <w:rFonts w:ascii="Times New Roman" w:hAnsi="Times New Roman"/>
        </w:rPr>
        <w:t>fujobutsu</w:t>
      </w:r>
      <w:proofErr w:type="spellEnd"/>
      <w:r w:rsidRPr="00BD6D52">
        <w:rPr>
          <w:rFonts w:ascii="Times New Roman" w:hAnsi="Times New Roman"/>
        </w:rPr>
        <w:t xml:space="preserve"> </w:t>
      </w:r>
      <w:proofErr w:type="spellStart"/>
      <w:proofErr w:type="gramStart"/>
      <w:r w:rsidRPr="00BD6D52">
        <w:rPr>
          <w:rFonts w:ascii="Times New Roman" w:hAnsi="Times New Roman"/>
        </w:rPr>
        <w:t>ron</w:t>
      </w:r>
      <w:proofErr w:type="spellEnd"/>
      <w:proofErr w:type="gramEnd"/>
      <w:r w:rsidRPr="00BD6D52">
        <w:rPr>
          <w:rFonts w:ascii="Times New Roman" w:hAnsi="Times New Roman"/>
        </w:rPr>
        <w:t xml:space="preserve">' </w:t>
      </w:r>
      <w:proofErr w:type="spellStart"/>
      <w:r w:rsidRPr="00BD6D52">
        <w:rPr>
          <w:rFonts w:ascii="Times New Roman" w:hAnsi="Times New Roman"/>
        </w:rPr>
        <w:t>ni</w:t>
      </w:r>
      <w:proofErr w:type="spellEnd"/>
      <w:r w:rsidRPr="00BD6D52">
        <w:rPr>
          <w:rFonts w:ascii="Times New Roman" w:hAnsi="Times New Roman"/>
        </w:rPr>
        <w:t xml:space="preserve"> </w:t>
      </w:r>
      <w:proofErr w:type="spellStart"/>
      <w:r w:rsidRPr="00BD6D52">
        <w:rPr>
          <w:rFonts w:ascii="Times New Roman" w:hAnsi="Times New Roman"/>
        </w:rPr>
        <w:t>tsuite</w:t>
      </w:r>
      <w:proofErr w:type="spellEnd"/>
      <w:r w:rsidRPr="00BD6D52">
        <w:rPr>
          <w:rFonts w:ascii="Times New Roman" w:hAnsi="Times New Roman"/>
        </w:rPr>
        <w:t>--</w:t>
      </w:r>
      <w:proofErr w:type="spellStart"/>
      <w:r w:rsidRPr="00BD6D52">
        <w:rPr>
          <w:rFonts w:ascii="Times New Roman" w:hAnsi="Times New Roman"/>
        </w:rPr>
        <w:t>juni</w:t>
      </w:r>
      <w:proofErr w:type="spellEnd"/>
      <w:r w:rsidRPr="00BD6D52">
        <w:rPr>
          <w:rFonts w:ascii="Times New Roman" w:hAnsi="Times New Roman"/>
        </w:rPr>
        <w:t xml:space="preserve"> </w:t>
      </w:r>
      <w:proofErr w:type="spellStart"/>
      <w:r w:rsidRPr="00BD6D52">
        <w:rPr>
          <w:rFonts w:ascii="Times New Roman" w:hAnsi="Times New Roman"/>
        </w:rPr>
        <w:t>kanbon</w:t>
      </w:r>
      <w:proofErr w:type="spellEnd"/>
      <w:r w:rsidRPr="00BD6D52">
        <w:rPr>
          <w:rFonts w:ascii="Times New Roman" w:hAnsi="Times New Roman"/>
        </w:rPr>
        <w:t xml:space="preserve"> </w:t>
      </w:r>
      <w:proofErr w:type="spellStart"/>
      <w:r w:rsidRPr="00BD6D52">
        <w:rPr>
          <w:rFonts w:ascii="Times New Roman" w:hAnsi="Times New Roman"/>
          <w:i/>
        </w:rPr>
        <w:t>Shobogenzo</w:t>
      </w:r>
      <w:proofErr w:type="spellEnd"/>
      <w:r w:rsidRPr="00BD6D52">
        <w:rPr>
          <w:rFonts w:ascii="Times New Roman" w:hAnsi="Times New Roman"/>
        </w:rPr>
        <w:t xml:space="preserve"> no </w:t>
      </w:r>
      <w:proofErr w:type="spellStart"/>
      <w:r w:rsidRPr="00BD6D52">
        <w:rPr>
          <w:rFonts w:ascii="Times New Roman" w:hAnsi="Times New Roman"/>
        </w:rPr>
        <w:t>seikaku</w:t>
      </w:r>
      <w:proofErr w:type="spellEnd"/>
      <w:r w:rsidRPr="00BD6D52">
        <w:rPr>
          <w:rFonts w:ascii="Times New Roman" w:hAnsi="Times New Roman"/>
        </w:rPr>
        <w:t xml:space="preserve"> o </w:t>
      </w:r>
      <w:proofErr w:type="spellStart"/>
      <w:r w:rsidRPr="00BD6D52">
        <w:rPr>
          <w:rFonts w:ascii="Times New Roman" w:hAnsi="Times New Roman"/>
        </w:rPr>
        <w:t>meguru</w:t>
      </w:r>
      <w:proofErr w:type="spellEnd"/>
      <w:r w:rsidRPr="00BD6D52">
        <w:rPr>
          <w:rFonts w:ascii="Times New Roman" w:hAnsi="Times New Roman"/>
        </w:rPr>
        <w:t xml:space="preserve"> </w:t>
      </w:r>
      <w:proofErr w:type="spellStart"/>
      <w:r w:rsidRPr="00BD6D52">
        <w:rPr>
          <w:rFonts w:ascii="Times New Roman" w:hAnsi="Times New Roman"/>
        </w:rPr>
        <w:t>oboegaki</w:t>
      </w:r>
      <w:proofErr w:type="spellEnd"/>
      <w:r w:rsidRPr="00BD6D52">
        <w:rPr>
          <w:rFonts w:ascii="Times New Roman" w:hAnsi="Times New Roman"/>
        </w:rPr>
        <w:t xml:space="preserve">," </w:t>
      </w:r>
      <w:proofErr w:type="spellStart"/>
      <w:r w:rsidRPr="00BD6D52">
        <w:rPr>
          <w:rFonts w:ascii="Times New Roman" w:hAnsi="Times New Roman"/>
          <w:i/>
        </w:rPr>
        <w:t>Komazawa</w:t>
      </w:r>
      <w:proofErr w:type="spellEnd"/>
      <w:r w:rsidRPr="00BD6D52">
        <w:rPr>
          <w:rFonts w:ascii="Times New Roman" w:hAnsi="Times New Roman"/>
          <w:i/>
        </w:rPr>
        <w:t xml:space="preserve"> </w:t>
      </w:r>
      <w:proofErr w:type="spellStart"/>
      <w:r w:rsidRPr="00BD6D52">
        <w:rPr>
          <w:rFonts w:ascii="Times New Roman" w:hAnsi="Times New Roman"/>
          <w:i/>
        </w:rPr>
        <w:t>Daigaku</w:t>
      </w:r>
      <w:proofErr w:type="spellEnd"/>
      <w:r w:rsidRPr="00BD6D52">
        <w:rPr>
          <w:rFonts w:ascii="Times New Roman" w:hAnsi="Times New Roman"/>
          <w:i/>
        </w:rPr>
        <w:t xml:space="preserve"> </w:t>
      </w:r>
      <w:proofErr w:type="spellStart"/>
      <w:r w:rsidRPr="00BD6D52">
        <w:rPr>
          <w:rFonts w:ascii="Times New Roman" w:hAnsi="Times New Roman"/>
          <w:i/>
        </w:rPr>
        <w:t>Zenkenkyujo</w:t>
      </w:r>
      <w:proofErr w:type="spellEnd"/>
      <w:r w:rsidRPr="00BD6D52">
        <w:rPr>
          <w:rFonts w:ascii="Times New Roman" w:hAnsi="Times New Roman"/>
          <w:i/>
        </w:rPr>
        <w:t xml:space="preserve"> </w:t>
      </w:r>
      <w:proofErr w:type="spellStart"/>
      <w:r w:rsidRPr="00BD6D52">
        <w:rPr>
          <w:rFonts w:ascii="Times New Roman" w:hAnsi="Times New Roman"/>
          <w:i/>
        </w:rPr>
        <w:t>nenpo</w:t>
      </w:r>
      <w:proofErr w:type="spellEnd"/>
      <w:r w:rsidRPr="00BD6D52">
        <w:rPr>
          <w:rFonts w:ascii="Times New Roman" w:hAnsi="Times New Roman"/>
        </w:rPr>
        <w:t xml:space="preserve"> 1:88-123 (March, 1990).</w:t>
      </w:r>
    </w:p>
  </w:footnote>
  <w:footnote w:id="49">
    <w:p w:rsidR="00662125" w:rsidRPr="00BD6D52" w:rsidRDefault="00662125" w:rsidP="009B282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T.</w:t>
      </w:r>
      <w:r w:rsidRPr="00BD6D52">
        <w:rPr>
          <w:rFonts w:ascii="Times New Roman" w:hAnsi="Times New Roman" w:cs="DFKGothic-Md"/>
        </w:rPr>
        <w:t xml:space="preserve"> 1509.25.160c28-161b24.”</w:t>
      </w:r>
    </w:p>
  </w:footnote>
  <w:footnote w:id="50">
    <w:p w:rsidR="00662125" w:rsidRPr="00BD6D52" w:rsidRDefault="00662125" w:rsidP="009B282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gramStart"/>
      <w:r w:rsidRPr="00BD6D52">
        <w:rPr>
          <w:rFonts w:ascii="Times New Roman" w:hAnsi="Times New Roman" w:cs="ＭＳ 明朝"/>
          <w:szCs w:val="32"/>
        </w:rPr>
        <w:t>T #157, 3.211b6-9.</w:t>
      </w:r>
      <w:proofErr w:type="gramEnd"/>
      <w:r w:rsidRPr="00BD6D52">
        <w:rPr>
          <w:rFonts w:ascii="Times New Roman" w:hAnsi="Times New Roman" w:cs="ＭＳ 明朝"/>
          <w:szCs w:val="32"/>
        </w:rPr>
        <w:t xml:space="preserve">  In the sutra these vows lack numbers, as well as </w:t>
      </w:r>
      <w:r w:rsidRPr="00BD6D52">
        <w:rPr>
          <w:rFonts w:ascii="Times New Roman" w:hAnsi="Times New Roman" w:cs="ＭＳ 明朝"/>
        </w:rPr>
        <w:t xml:space="preserve">the </w:t>
      </w:r>
      <w:r w:rsidRPr="00BD6D52">
        <w:rPr>
          <w:rFonts w:ascii="Times New Roman" w:hAnsi="Times New Roman"/>
          <w:bCs/>
          <w:szCs w:val="32"/>
        </w:rPr>
        <w:t>formulaic expressions in which the vow is framed, starting with “I</w:t>
      </w:r>
      <w:r w:rsidRPr="00BD6D52">
        <w:rPr>
          <w:rFonts w:ascii="Times New Roman" w:hAnsi="Times New Roman" w:cs="ＭＳ 明朝"/>
        </w:rPr>
        <w:t>n the future, after I have attained right awakening</w:t>
      </w:r>
      <w:r w:rsidRPr="00BD6D52">
        <w:rPr>
          <w:rFonts w:ascii="Times New Roman" w:hAnsi="Times New Roman" w:cs="DFKGothic-Md"/>
        </w:rPr>
        <w:t>,” and ending with “</w:t>
      </w:r>
      <w:r w:rsidRPr="00BD6D52">
        <w:rPr>
          <w:rFonts w:ascii="Times New Roman" w:hAnsi="Times New Roman" w:cs="ＭＳ 明朝"/>
        </w:rPr>
        <w:t xml:space="preserve">If that is not the case, then may I not attain right awakening [in the first place]. </w:t>
      </w:r>
    </w:p>
  </w:footnote>
  <w:footnote w:id="51">
    <w:p w:rsidR="00662125" w:rsidRPr="00BD6D52" w:rsidRDefault="00662125" w:rsidP="009B282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Meeks, Lori. </w:t>
      </w:r>
      <w:proofErr w:type="spellStart"/>
      <w:r w:rsidRPr="00BD6D52">
        <w:rPr>
          <w:rFonts w:ascii="Times New Roman" w:hAnsi="Times New Roman"/>
          <w:i/>
        </w:rPr>
        <w:t>Hokkeji</w:t>
      </w:r>
      <w:proofErr w:type="spellEnd"/>
      <w:r w:rsidRPr="00BD6D52">
        <w:rPr>
          <w:rFonts w:ascii="Times New Roman" w:hAnsi="Times New Roman"/>
          <w:i/>
        </w:rPr>
        <w:t xml:space="preserve"> and the Reemergence of Female Monastic Order in </w:t>
      </w:r>
      <w:proofErr w:type="spellStart"/>
      <w:r w:rsidRPr="00BD6D52">
        <w:rPr>
          <w:rFonts w:ascii="Times New Roman" w:hAnsi="Times New Roman"/>
          <w:i/>
        </w:rPr>
        <w:t>Premodern</w:t>
      </w:r>
      <w:proofErr w:type="spellEnd"/>
      <w:r w:rsidRPr="00BD6D52">
        <w:rPr>
          <w:rFonts w:ascii="Times New Roman" w:hAnsi="Times New Roman"/>
          <w:i/>
        </w:rPr>
        <w:t xml:space="preserve"> Japan </w:t>
      </w:r>
      <w:r w:rsidRPr="00BD6D52">
        <w:rPr>
          <w:rFonts w:ascii="Times New Roman" w:hAnsi="Times New Roman"/>
        </w:rPr>
        <w:t xml:space="preserve">(Honolulu:  University of Hawaii Press, 2010), pp. 107-110.  P. 109 discusses </w:t>
      </w:r>
      <w:proofErr w:type="spellStart"/>
      <w:r w:rsidRPr="00BD6D52">
        <w:rPr>
          <w:rFonts w:ascii="Times New Roman" w:hAnsi="Times New Roman"/>
        </w:rPr>
        <w:t>Dogen</w:t>
      </w:r>
      <w:proofErr w:type="spellEnd"/>
      <w:r w:rsidRPr="00BD6D52">
        <w:rPr>
          <w:rFonts w:ascii="Times New Roman" w:hAnsi="Times New Roman"/>
        </w:rPr>
        <w:t xml:space="preserve"> and this vow in the </w:t>
      </w:r>
      <w:proofErr w:type="spellStart"/>
      <w:r w:rsidRPr="00BD6D52">
        <w:rPr>
          <w:rFonts w:ascii="Times New Roman" w:hAnsi="Times New Roman"/>
          <w:i/>
        </w:rPr>
        <w:t>Shukke</w:t>
      </w:r>
      <w:proofErr w:type="spellEnd"/>
      <w:r w:rsidRPr="00BD6D52">
        <w:rPr>
          <w:rFonts w:ascii="Times New Roman" w:hAnsi="Times New Roman"/>
          <w:i/>
        </w:rPr>
        <w:t xml:space="preserve"> </w:t>
      </w:r>
      <w:proofErr w:type="spellStart"/>
      <w:r w:rsidRPr="00BD6D52">
        <w:rPr>
          <w:rFonts w:ascii="Times New Roman" w:hAnsi="Times New Roman"/>
          <w:i/>
        </w:rPr>
        <w:t>kudoku</w:t>
      </w:r>
      <w:proofErr w:type="spellEnd"/>
      <w:r w:rsidRPr="00BD6D52">
        <w:rPr>
          <w:rFonts w:ascii="Times New Roman" w:hAnsi="Times New Roman"/>
        </w:rPr>
        <w:t>.</w:t>
      </w:r>
    </w:p>
  </w:footnote>
  <w:footnote w:id="52">
    <w:p w:rsidR="00662125" w:rsidRPr="00BD6D52" w:rsidRDefault="00662125" w:rsidP="00BD6D52">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I want to note here that while Chapter 12 of the </w:t>
      </w:r>
      <w:r w:rsidRPr="00BD6D52">
        <w:rPr>
          <w:rFonts w:ascii="Times New Roman" w:hAnsi="Times New Roman"/>
          <w:i/>
        </w:rPr>
        <w:t>Lotus Sutra</w:t>
      </w:r>
      <w:r w:rsidRPr="00BD6D52">
        <w:rPr>
          <w:rFonts w:ascii="Times New Roman" w:hAnsi="Times New Roman"/>
        </w:rPr>
        <w:t xml:space="preserve"> does not mention emptiness, and while, as scholars have correctly noted, the </w:t>
      </w:r>
      <w:r w:rsidRPr="00BD6D52">
        <w:rPr>
          <w:rFonts w:ascii="Times New Roman" w:hAnsi="Times New Roman"/>
          <w:i/>
        </w:rPr>
        <w:t>Lotus Sutra</w:t>
      </w:r>
      <w:r w:rsidRPr="00BD6D52">
        <w:rPr>
          <w:rFonts w:ascii="Times New Roman" w:hAnsi="Times New Roman"/>
        </w:rPr>
        <w:t xml:space="preserve"> does not expound, </w:t>
      </w:r>
      <w:proofErr w:type="spellStart"/>
      <w:r w:rsidRPr="00BD6D52">
        <w:rPr>
          <w:rFonts w:ascii="Times New Roman" w:hAnsi="Times New Roman"/>
        </w:rPr>
        <w:t>thematize</w:t>
      </w:r>
      <w:proofErr w:type="spellEnd"/>
      <w:r w:rsidRPr="00BD6D52">
        <w:rPr>
          <w:rFonts w:ascii="Times New Roman" w:hAnsi="Times New Roman"/>
        </w:rPr>
        <w:t xml:space="preserve"> or stress the teaching of emptiness, in several chapters of the </w:t>
      </w:r>
      <w:r w:rsidRPr="00BD6D52">
        <w:rPr>
          <w:rFonts w:ascii="Times New Roman" w:hAnsi="Times New Roman"/>
          <w:i/>
        </w:rPr>
        <w:t>Lotus Sutra</w:t>
      </w:r>
      <w:r w:rsidRPr="00BD6D52">
        <w:rPr>
          <w:rFonts w:ascii="Times New Roman" w:hAnsi="Times New Roman"/>
        </w:rPr>
        <w:t xml:space="preserve"> it is clear that deep insight into emptiness is essential to teaching the Dharma, to repentance, and to the Buddha’s wisdom.  And in the </w:t>
      </w:r>
      <w:proofErr w:type="spellStart"/>
      <w:r w:rsidRPr="00BD6D52">
        <w:rPr>
          <w:rFonts w:ascii="Times New Roman" w:hAnsi="Times New Roman"/>
        </w:rPr>
        <w:t>Tiantai/Tendai</w:t>
      </w:r>
      <w:proofErr w:type="spellEnd"/>
      <w:r w:rsidRPr="00BD6D52">
        <w:rPr>
          <w:rFonts w:ascii="Times New Roman" w:hAnsi="Times New Roman"/>
        </w:rPr>
        <w:t xml:space="preserve"> traditions, the </w:t>
      </w:r>
      <w:r w:rsidRPr="00BD6D52">
        <w:rPr>
          <w:rFonts w:ascii="Times New Roman" w:hAnsi="Times New Roman"/>
          <w:i/>
        </w:rPr>
        <w:t>Lotus Sutra</w:t>
      </w:r>
      <w:r w:rsidRPr="00BD6D52">
        <w:rPr>
          <w:rFonts w:ascii="Times New Roman" w:hAnsi="Times New Roman"/>
        </w:rPr>
        <w:t xml:space="preserve"> is read through </w:t>
      </w:r>
      <w:proofErr w:type="spellStart"/>
      <w:r w:rsidRPr="00BD6D52">
        <w:rPr>
          <w:rFonts w:ascii="Times New Roman" w:hAnsi="Times New Roman"/>
        </w:rPr>
        <w:t>Nagarjuna</w:t>
      </w:r>
      <w:proofErr w:type="spellEnd"/>
      <w:r w:rsidRPr="00BD6D52">
        <w:rPr>
          <w:rFonts w:ascii="Times New Roman" w:hAnsi="Times New Roman"/>
        </w:rPr>
        <w:t xml:space="preserve">.  So a </w:t>
      </w:r>
      <w:proofErr w:type="spellStart"/>
      <w:r w:rsidRPr="00BD6D52">
        <w:rPr>
          <w:rFonts w:ascii="Times New Roman" w:hAnsi="Times New Roman"/>
        </w:rPr>
        <w:t>subitist</w:t>
      </w:r>
      <w:proofErr w:type="spellEnd"/>
      <w:r w:rsidRPr="00BD6D52">
        <w:rPr>
          <w:rFonts w:ascii="Times New Roman" w:hAnsi="Times New Roman"/>
        </w:rPr>
        <w:t xml:space="preserve"> reading of Chapter 12 that depends on insight into emptiness is not out of line with the wider context provided by the </w:t>
      </w:r>
      <w:r w:rsidRPr="00BD6D52">
        <w:rPr>
          <w:rFonts w:ascii="Times New Roman" w:hAnsi="Times New Roman"/>
          <w:i/>
        </w:rPr>
        <w:t>Lotus Sutra.</w:t>
      </w:r>
    </w:p>
  </w:footnote>
  <w:footnote w:id="53">
    <w:p w:rsidR="00662125" w:rsidRPr="00BD6D52" w:rsidRDefault="00662125" w:rsidP="00627F1B">
      <w:pPr>
        <w:pStyle w:val="FootnoteText"/>
        <w:spacing w:line="480" w:lineRule="auto"/>
        <w:rPr>
          <w:rFonts w:ascii="Times New Roman" w:hAnsi="Times New Roman"/>
          <w:lang w:val="en-AU"/>
        </w:rPr>
      </w:pPr>
      <w:r w:rsidRPr="00BD6D52">
        <w:rPr>
          <w:rStyle w:val="FootnoteReference"/>
          <w:rFonts w:ascii="Times New Roman" w:hAnsi="Times New Roman"/>
        </w:rPr>
        <w:footnoteRef/>
      </w:r>
      <w:r w:rsidRPr="00BD6D52">
        <w:rPr>
          <w:rFonts w:ascii="Times New Roman" w:hAnsi="Times New Roman"/>
        </w:rPr>
        <w:t xml:space="preserve"> It is worth comparing </w:t>
      </w:r>
      <w:proofErr w:type="spellStart"/>
      <w:r w:rsidRPr="00BD6D52">
        <w:rPr>
          <w:rFonts w:ascii="Times New Roman" w:hAnsi="Times New Roman"/>
        </w:rPr>
        <w:t>Dogen</w:t>
      </w:r>
      <w:proofErr w:type="spellEnd"/>
      <w:r w:rsidRPr="00BD6D52">
        <w:rPr>
          <w:rFonts w:ascii="Times New Roman" w:hAnsi="Times New Roman"/>
        </w:rPr>
        <w:t xml:space="preserve"> and Song Chan to the case of </w:t>
      </w:r>
      <w:proofErr w:type="spellStart"/>
      <w:r w:rsidRPr="00BD6D52">
        <w:rPr>
          <w:rFonts w:ascii="Times New Roman" w:hAnsi="Times New Roman"/>
        </w:rPr>
        <w:t>Shinran</w:t>
      </w:r>
      <w:proofErr w:type="spellEnd"/>
      <w:r w:rsidRPr="00BD6D52">
        <w:rPr>
          <w:rFonts w:ascii="Times New Roman" w:hAnsi="Times New Roman"/>
        </w:rPr>
        <w:t xml:space="preserve"> and his followers explored by Galen </w:t>
      </w:r>
      <w:proofErr w:type="spellStart"/>
      <w:r w:rsidRPr="00BD6D52">
        <w:rPr>
          <w:rFonts w:ascii="Times New Roman" w:hAnsi="Times New Roman"/>
        </w:rPr>
        <w:t>Amstutz</w:t>
      </w:r>
      <w:proofErr w:type="spellEnd"/>
      <w:r w:rsidRPr="00BD6D52">
        <w:rPr>
          <w:rFonts w:ascii="Times New Roman" w:hAnsi="Times New Roman"/>
        </w:rPr>
        <w:t xml:space="preserve"> in “</w:t>
      </w:r>
      <w:r w:rsidRPr="00BD6D52">
        <w:rPr>
          <w:rFonts w:ascii="Times New Roman" w:hAnsi="Times New Roman" w:cs="Times"/>
          <w:color w:val="1A1718"/>
          <w:szCs w:val="32"/>
        </w:rPr>
        <w:t xml:space="preserve">Ambivalence Regarding Women and Female Gender in </w:t>
      </w:r>
      <w:proofErr w:type="spellStart"/>
      <w:r w:rsidRPr="00BD6D52">
        <w:rPr>
          <w:rFonts w:ascii="Times New Roman" w:hAnsi="Times New Roman" w:cs="Times"/>
          <w:color w:val="1A1718"/>
          <w:szCs w:val="32"/>
        </w:rPr>
        <w:t>Premodern</w:t>
      </w:r>
      <w:proofErr w:type="spellEnd"/>
      <w:r w:rsidRPr="00BD6D52">
        <w:rPr>
          <w:rFonts w:ascii="Times New Roman" w:hAnsi="Times New Roman" w:cs="Times"/>
          <w:color w:val="1A1718"/>
          <w:szCs w:val="32"/>
        </w:rPr>
        <w:t xml:space="preserve"> Shin Buddhism,” </w:t>
      </w:r>
      <w:r w:rsidRPr="00BD6D52">
        <w:rPr>
          <w:rFonts w:ascii="Times New Roman" w:hAnsi="Times New Roman" w:cs="Times"/>
          <w:i/>
          <w:color w:val="1A1718"/>
        </w:rPr>
        <w:t>Japanese Religions</w:t>
      </w:r>
      <w:r w:rsidRPr="00BD6D52">
        <w:rPr>
          <w:rFonts w:ascii="Times New Roman" w:hAnsi="Times New Roman" w:cs="Times"/>
          <w:color w:val="1A1718"/>
        </w:rPr>
        <w:t>, Vol. 35 (1 &amp; 2): 1-32.</w:t>
      </w:r>
    </w:p>
  </w:footnote>
  <w:footnote w:id="54">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Kazuhiko Yoshida, “The Enlightenment of the Dragon King’s Daughter in the </w:t>
      </w:r>
      <w:r w:rsidRPr="00BD6D52">
        <w:rPr>
          <w:rFonts w:ascii="Times New Roman" w:hAnsi="Times New Roman"/>
          <w:i/>
        </w:rPr>
        <w:t>Lotus Sutra</w:t>
      </w:r>
      <w:r w:rsidRPr="00BD6D52">
        <w:rPr>
          <w:rFonts w:ascii="Times New Roman" w:hAnsi="Times New Roman"/>
        </w:rPr>
        <w:t xml:space="preserve">,” translated by Margaret H. Childs, in Barbara </w:t>
      </w:r>
      <w:proofErr w:type="spellStart"/>
      <w:r w:rsidRPr="00BD6D52">
        <w:rPr>
          <w:rFonts w:ascii="Times New Roman" w:hAnsi="Times New Roman"/>
        </w:rPr>
        <w:t>Ruch</w:t>
      </w:r>
      <w:proofErr w:type="spellEnd"/>
      <w:r w:rsidRPr="00BD6D52">
        <w:rPr>
          <w:rFonts w:ascii="Times New Roman" w:hAnsi="Times New Roman"/>
        </w:rPr>
        <w:t xml:space="preserve">, ed., </w:t>
      </w:r>
      <w:r w:rsidRPr="00BD6D52">
        <w:rPr>
          <w:rFonts w:ascii="Times New Roman" w:hAnsi="Times New Roman"/>
          <w:i/>
        </w:rPr>
        <w:t xml:space="preserve">Engendering Faith:  Women and Buddhism in Pre-Modern Japan, </w:t>
      </w:r>
      <w:r w:rsidRPr="00BD6D52">
        <w:rPr>
          <w:rFonts w:ascii="Times New Roman" w:hAnsi="Times New Roman"/>
        </w:rPr>
        <w:t>Ann Arbor: Center for Japanese Studies, U. of Michigan, 2002: 304.</w:t>
      </w:r>
    </w:p>
  </w:footnote>
  <w:footnote w:id="55">
    <w:p w:rsidR="00662125" w:rsidRPr="00BD6D52" w:rsidRDefault="00662125" w:rsidP="00C44ADA">
      <w:pPr>
        <w:spacing w:line="480" w:lineRule="auto"/>
        <w:rPr>
          <w:rFonts w:ascii="Times New Roman" w:hAnsi="Times New Roman" w:cs="Arial"/>
          <w:color w:val="1E8B14"/>
          <w:szCs w:val="26"/>
        </w:rPr>
      </w:pPr>
      <w:r w:rsidRPr="00BD6D52">
        <w:rPr>
          <w:rStyle w:val="FootnoteReference"/>
          <w:rFonts w:ascii="Times New Roman" w:hAnsi="Times New Roman"/>
        </w:rPr>
        <w:footnoteRef/>
      </w:r>
      <w:r w:rsidRPr="00BD6D52">
        <w:rPr>
          <w:rFonts w:ascii="Times New Roman" w:hAnsi="Times New Roman"/>
        </w:rPr>
        <w:t xml:space="preserve"> See Paul </w:t>
      </w:r>
      <w:proofErr w:type="spellStart"/>
      <w:r w:rsidRPr="00BD6D52">
        <w:rPr>
          <w:rFonts w:ascii="Times New Roman" w:hAnsi="Times New Roman"/>
        </w:rPr>
        <w:t>Groner</w:t>
      </w:r>
      <w:proofErr w:type="spellEnd"/>
      <w:r w:rsidRPr="00BD6D52">
        <w:rPr>
          <w:rFonts w:ascii="Times New Roman" w:hAnsi="Times New Roman"/>
        </w:rPr>
        <w:t xml:space="preserve">, </w:t>
      </w:r>
      <w:r w:rsidRPr="00BD6D52">
        <w:rPr>
          <w:rFonts w:ascii="Times New Roman" w:hAnsi="Times New Roman" w:cs="Arial"/>
          <w:color w:val="1A1A1A"/>
          <w:szCs w:val="32"/>
        </w:rPr>
        <w:t xml:space="preserve">“The </w:t>
      </w:r>
      <w:r w:rsidRPr="00BD6D52">
        <w:rPr>
          <w:rFonts w:ascii="Times New Roman" w:hAnsi="Times New Roman" w:cs="Arial"/>
          <w:i/>
          <w:color w:val="1A1A1A"/>
          <w:szCs w:val="32"/>
        </w:rPr>
        <w:t>Lotus Sutra</w:t>
      </w:r>
      <w:r w:rsidRPr="00BD6D52">
        <w:rPr>
          <w:rFonts w:ascii="Times New Roman" w:hAnsi="Times New Roman" w:cs="Arial"/>
          <w:color w:val="1A1A1A"/>
          <w:szCs w:val="32"/>
        </w:rPr>
        <w:t xml:space="preserve"> and </w:t>
      </w:r>
      <w:proofErr w:type="spellStart"/>
      <w:r w:rsidRPr="00BD6D52">
        <w:rPr>
          <w:rFonts w:ascii="Times New Roman" w:hAnsi="Times New Roman" w:cs="Arial"/>
          <w:bCs/>
          <w:szCs w:val="32"/>
        </w:rPr>
        <w:t>Saicho's</w:t>
      </w:r>
      <w:proofErr w:type="spellEnd"/>
      <w:r w:rsidRPr="00BD6D52">
        <w:rPr>
          <w:rFonts w:ascii="Times New Roman" w:hAnsi="Times New Roman" w:cs="Arial"/>
          <w:b/>
          <w:bCs/>
          <w:szCs w:val="32"/>
        </w:rPr>
        <w:t xml:space="preserve"> </w:t>
      </w:r>
      <w:r w:rsidRPr="00BD6D52">
        <w:rPr>
          <w:rFonts w:ascii="Times New Roman" w:hAnsi="Times New Roman" w:cs="Arial"/>
          <w:color w:val="1A1A1A"/>
          <w:szCs w:val="32"/>
        </w:rPr>
        <w:t xml:space="preserve">Interpretation of the Realization of </w:t>
      </w:r>
      <w:proofErr w:type="spellStart"/>
      <w:r w:rsidRPr="00BD6D52">
        <w:rPr>
          <w:rFonts w:ascii="Times New Roman" w:hAnsi="Times New Roman" w:cs="Arial"/>
          <w:color w:val="1A1A1A"/>
          <w:szCs w:val="32"/>
        </w:rPr>
        <w:t>Buddhahood</w:t>
      </w:r>
      <w:proofErr w:type="spellEnd"/>
      <w:r w:rsidRPr="00BD6D52">
        <w:rPr>
          <w:rFonts w:ascii="Times New Roman" w:hAnsi="Times New Roman" w:cs="Arial"/>
          <w:color w:val="1A1A1A"/>
          <w:szCs w:val="32"/>
        </w:rPr>
        <w:t xml:space="preserve"> with This Very Body.” In </w:t>
      </w:r>
      <w:r w:rsidRPr="00BD6D52">
        <w:rPr>
          <w:rFonts w:ascii="Times New Roman" w:hAnsi="Times New Roman" w:cs="Arial"/>
          <w:szCs w:val="26"/>
        </w:rPr>
        <w:t>George J. Tanabe and Willa J. Tanabe, eds</w:t>
      </w:r>
      <w:proofErr w:type="gramStart"/>
      <w:r w:rsidRPr="00BD6D52">
        <w:rPr>
          <w:rFonts w:ascii="Times New Roman" w:hAnsi="Times New Roman" w:cs="Arial"/>
          <w:szCs w:val="26"/>
        </w:rPr>
        <w:t>.,</w:t>
      </w:r>
      <w:proofErr w:type="gramEnd"/>
      <w:r w:rsidRPr="00BD6D52">
        <w:rPr>
          <w:rFonts w:ascii="Times New Roman" w:hAnsi="Times New Roman" w:cs="Arial"/>
          <w:szCs w:val="26"/>
        </w:rPr>
        <w:t xml:space="preserve"> </w:t>
      </w:r>
      <w:r w:rsidRPr="00BD6D52">
        <w:rPr>
          <w:rFonts w:ascii="Times New Roman" w:hAnsi="Times New Roman" w:cs="Arial"/>
          <w:i/>
          <w:szCs w:val="26"/>
        </w:rPr>
        <w:t>The Lotus Sutra in Japanese Culture</w:t>
      </w:r>
      <w:r w:rsidRPr="00BD6D52">
        <w:rPr>
          <w:rFonts w:ascii="Times New Roman" w:hAnsi="Times New Roman" w:cs="Arial"/>
          <w:szCs w:val="26"/>
        </w:rPr>
        <w:t>, 1989.</w:t>
      </w:r>
    </w:p>
  </w:footnote>
  <w:footnote w:id="56">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See Yoshida, pp. 307-308, and Edward </w:t>
      </w:r>
      <w:proofErr w:type="spellStart"/>
      <w:r w:rsidRPr="00BD6D52">
        <w:rPr>
          <w:rFonts w:ascii="Times New Roman" w:hAnsi="Times New Roman"/>
        </w:rPr>
        <w:t>Kamens</w:t>
      </w:r>
      <w:proofErr w:type="spellEnd"/>
      <w:r w:rsidRPr="00BD6D52">
        <w:rPr>
          <w:rFonts w:ascii="Times New Roman" w:hAnsi="Times New Roman"/>
        </w:rPr>
        <w:t xml:space="preserve">, “Dragon-Girl, </w:t>
      </w:r>
      <w:proofErr w:type="spellStart"/>
      <w:r w:rsidRPr="00BD6D52">
        <w:rPr>
          <w:rFonts w:ascii="Times New Roman" w:hAnsi="Times New Roman"/>
        </w:rPr>
        <w:t>Maidenflower</w:t>
      </w:r>
      <w:proofErr w:type="spellEnd"/>
      <w:r w:rsidRPr="00BD6D52">
        <w:rPr>
          <w:rFonts w:ascii="Times New Roman" w:hAnsi="Times New Roman"/>
        </w:rPr>
        <w:t xml:space="preserve">, Buddha:  The Transformation of a </w:t>
      </w:r>
      <w:proofErr w:type="spellStart"/>
      <w:r w:rsidRPr="00BD6D52">
        <w:rPr>
          <w:rFonts w:ascii="Times New Roman" w:hAnsi="Times New Roman"/>
        </w:rPr>
        <w:t>Waka</w:t>
      </w:r>
      <w:proofErr w:type="spellEnd"/>
      <w:r w:rsidRPr="00BD6D52">
        <w:rPr>
          <w:rFonts w:ascii="Times New Roman" w:hAnsi="Times New Roman"/>
        </w:rPr>
        <w:t xml:space="preserve"> </w:t>
      </w:r>
      <w:proofErr w:type="spellStart"/>
      <w:r w:rsidRPr="00BD6D52">
        <w:rPr>
          <w:rFonts w:ascii="Times New Roman" w:hAnsi="Times New Roman"/>
        </w:rPr>
        <w:t>Topos</w:t>
      </w:r>
      <w:proofErr w:type="spellEnd"/>
      <w:r w:rsidRPr="00BD6D52">
        <w:rPr>
          <w:rFonts w:ascii="Times New Roman" w:hAnsi="Times New Roman"/>
        </w:rPr>
        <w:t xml:space="preserve">, ‘The Five Obstructions,’ </w:t>
      </w:r>
      <w:r w:rsidRPr="00BD6D52">
        <w:rPr>
          <w:rFonts w:ascii="Times New Roman" w:hAnsi="Times New Roman"/>
          <w:i/>
        </w:rPr>
        <w:t xml:space="preserve">Harvard Journal of Asiatic Studies </w:t>
      </w:r>
      <w:r w:rsidRPr="00BD6D52">
        <w:rPr>
          <w:rFonts w:ascii="Times New Roman" w:hAnsi="Times New Roman"/>
        </w:rPr>
        <w:t xml:space="preserve">53, no. 2 (Dec. 1993):  389-442. </w:t>
      </w:r>
    </w:p>
  </w:footnote>
  <w:footnote w:id="57">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Yoshida, p. 311.</w:t>
      </w:r>
    </w:p>
  </w:footnote>
  <w:footnote w:id="58">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w:t>
      </w:r>
      <w:proofErr w:type="gramStart"/>
      <w:r w:rsidRPr="00BD6D52">
        <w:rPr>
          <w:rFonts w:ascii="Times New Roman" w:hAnsi="Times New Roman"/>
        </w:rPr>
        <w:t>Meeks, 69.</w:t>
      </w:r>
      <w:proofErr w:type="gramEnd"/>
    </w:p>
  </w:footnote>
  <w:footnote w:id="59">
    <w:p w:rsidR="00662125" w:rsidRPr="00BD6D52" w:rsidRDefault="00662125" w:rsidP="00517253">
      <w:pPr>
        <w:pStyle w:val="FootnoteText"/>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This is the conclusion reached by Ishikawa </w:t>
      </w:r>
      <w:proofErr w:type="spellStart"/>
      <w:r w:rsidRPr="00BD6D52">
        <w:rPr>
          <w:rFonts w:ascii="Times New Roman" w:hAnsi="Times New Roman"/>
        </w:rPr>
        <w:t>Rikizan</w:t>
      </w:r>
      <w:proofErr w:type="spellEnd"/>
      <w:r w:rsidRPr="00BD6D52">
        <w:rPr>
          <w:rFonts w:ascii="Times New Roman" w:hAnsi="Times New Roman"/>
        </w:rPr>
        <w:t xml:space="preserve"> in his essay on this passage.</w:t>
      </w:r>
    </w:p>
  </w:footnote>
  <w:footnote w:id="60">
    <w:p w:rsidR="00662125" w:rsidRPr="00BD6D52" w:rsidRDefault="00662125" w:rsidP="009B2823">
      <w:pPr>
        <w:spacing w:line="480" w:lineRule="auto"/>
        <w:rPr>
          <w:rFonts w:ascii="Times New Roman" w:hAnsi="Times New Roman"/>
        </w:rPr>
      </w:pPr>
      <w:r w:rsidRPr="00BD6D52">
        <w:rPr>
          <w:rStyle w:val="FootnoteReference"/>
          <w:rFonts w:ascii="Times New Roman" w:hAnsi="Times New Roman"/>
        </w:rPr>
        <w:footnoteRef/>
      </w:r>
      <w:r w:rsidRPr="00BD6D52">
        <w:rPr>
          <w:rFonts w:ascii="Times New Roman" w:hAnsi="Times New Roman"/>
        </w:rPr>
        <w:t xml:space="preserve"> Paula Arai speculates that the offending line is an interpolation by a later editor.  See Paula Kane Robinson Arai, </w:t>
      </w:r>
      <w:r w:rsidRPr="00BD6D52">
        <w:rPr>
          <w:rFonts w:ascii="Times New Roman" w:hAnsi="Times New Roman"/>
          <w:i/>
        </w:rPr>
        <w:t xml:space="preserve">Women Living Zen.  </w:t>
      </w:r>
      <w:r w:rsidRPr="00BD6D52">
        <w:rPr>
          <w:rFonts w:ascii="Times New Roman" w:hAnsi="Times New Roman"/>
        </w:rPr>
        <w:t>New York:  Oxford University Press, 1999.</w:t>
      </w:r>
    </w:p>
    <w:p w:rsidR="00662125" w:rsidRPr="00BD6D52" w:rsidRDefault="00662125" w:rsidP="009B2823">
      <w:pPr>
        <w:pStyle w:val="FootnoteText"/>
        <w:spacing w:line="480" w:lineRule="auto"/>
        <w:rPr>
          <w:rFonts w:ascii="Times New Roman" w:hAnsi="Times New Roman"/>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892"/>
    <w:multiLevelType w:val="hybridMultilevel"/>
    <w:tmpl w:val="EC20121C"/>
    <w:lvl w:ilvl="0" w:tplc="355C89DA">
      <w:start w:val="1"/>
      <w:numFmt w:val="lowerLetter"/>
      <w:lvlText w:val="%1."/>
      <w:lvlJc w:val="left"/>
      <w:pPr>
        <w:ind w:left="720" w:hanging="360"/>
      </w:pPr>
      <w:rPr>
        <w:rFonts w:ascii="Cambria"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257F3"/>
    <w:multiLevelType w:val="hybridMultilevel"/>
    <w:tmpl w:val="B338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11048"/>
    <w:multiLevelType w:val="hybridMultilevel"/>
    <w:tmpl w:val="3ACE4B26"/>
    <w:lvl w:ilvl="0" w:tplc="3CD87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A1F68"/>
    <w:multiLevelType w:val="hybridMultilevel"/>
    <w:tmpl w:val="887A32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D4951"/>
    <w:multiLevelType w:val="hybridMultilevel"/>
    <w:tmpl w:val="EBFCC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66E16"/>
    <w:multiLevelType w:val="hybridMultilevel"/>
    <w:tmpl w:val="A5F2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86A7D"/>
    <w:multiLevelType w:val="hybridMultilevel"/>
    <w:tmpl w:val="0EF41C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
  <w:rsids>
    <w:rsidRoot w:val="002D487C"/>
    <w:rsid w:val="00007C87"/>
    <w:rsid w:val="000355A9"/>
    <w:rsid w:val="000462B4"/>
    <w:rsid w:val="00055DEA"/>
    <w:rsid w:val="00057247"/>
    <w:rsid w:val="000B4413"/>
    <w:rsid w:val="000D06CD"/>
    <w:rsid w:val="000E2A10"/>
    <w:rsid w:val="001031C5"/>
    <w:rsid w:val="00114F4A"/>
    <w:rsid w:val="001657A8"/>
    <w:rsid w:val="00196E91"/>
    <w:rsid w:val="001A331A"/>
    <w:rsid w:val="001B7108"/>
    <w:rsid w:val="001E3723"/>
    <w:rsid w:val="001E4CB1"/>
    <w:rsid w:val="0020359D"/>
    <w:rsid w:val="0021274A"/>
    <w:rsid w:val="0021620B"/>
    <w:rsid w:val="00233751"/>
    <w:rsid w:val="002405AE"/>
    <w:rsid w:val="002415DE"/>
    <w:rsid w:val="00253171"/>
    <w:rsid w:val="00263255"/>
    <w:rsid w:val="002775B9"/>
    <w:rsid w:val="002B25A2"/>
    <w:rsid w:val="002D487C"/>
    <w:rsid w:val="002E7C2C"/>
    <w:rsid w:val="003014CE"/>
    <w:rsid w:val="00312F17"/>
    <w:rsid w:val="00320175"/>
    <w:rsid w:val="00356F59"/>
    <w:rsid w:val="00365587"/>
    <w:rsid w:val="00383AF1"/>
    <w:rsid w:val="003F0CA3"/>
    <w:rsid w:val="0042123B"/>
    <w:rsid w:val="00487561"/>
    <w:rsid w:val="004E7EBA"/>
    <w:rsid w:val="004F7689"/>
    <w:rsid w:val="00517253"/>
    <w:rsid w:val="00521043"/>
    <w:rsid w:val="00521939"/>
    <w:rsid w:val="005418C0"/>
    <w:rsid w:val="005866E8"/>
    <w:rsid w:val="005B5C99"/>
    <w:rsid w:val="005F42D6"/>
    <w:rsid w:val="00627F1B"/>
    <w:rsid w:val="0063506C"/>
    <w:rsid w:val="00653738"/>
    <w:rsid w:val="00662125"/>
    <w:rsid w:val="00663C7B"/>
    <w:rsid w:val="006976D4"/>
    <w:rsid w:val="006A4044"/>
    <w:rsid w:val="006A5AD7"/>
    <w:rsid w:val="006B675B"/>
    <w:rsid w:val="006D499D"/>
    <w:rsid w:val="006F0E7C"/>
    <w:rsid w:val="00717231"/>
    <w:rsid w:val="00722F1C"/>
    <w:rsid w:val="00730CB7"/>
    <w:rsid w:val="00734CDE"/>
    <w:rsid w:val="007967BA"/>
    <w:rsid w:val="007970E9"/>
    <w:rsid w:val="007A75E3"/>
    <w:rsid w:val="007D02A3"/>
    <w:rsid w:val="007D40FE"/>
    <w:rsid w:val="007E44C3"/>
    <w:rsid w:val="007F4CEC"/>
    <w:rsid w:val="00836EEF"/>
    <w:rsid w:val="008476E9"/>
    <w:rsid w:val="00851CA6"/>
    <w:rsid w:val="00863CA2"/>
    <w:rsid w:val="00882A19"/>
    <w:rsid w:val="00896585"/>
    <w:rsid w:val="008D134B"/>
    <w:rsid w:val="008E4083"/>
    <w:rsid w:val="008E505B"/>
    <w:rsid w:val="009209F4"/>
    <w:rsid w:val="009220E4"/>
    <w:rsid w:val="00970DDB"/>
    <w:rsid w:val="00983DE1"/>
    <w:rsid w:val="009B2823"/>
    <w:rsid w:val="009B5099"/>
    <w:rsid w:val="009E2FA9"/>
    <w:rsid w:val="009E7654"/>
    <w:rsid w:val="00A10B05"/>
    <w:rsid w:val="00A35684"/>
    <w:rsid w:val="00A6713D"/>
    <w:rsid w:val="00AA1AEE"/>
    <w:rsid w:val="00AA1D64"/>
    <w:rsid w:val="00AB4775"/>
    <w:rsid w:val="00AD5DAD"/>
    <w:rsid w:val="00AF6573"/>
    <w:rsid w:val="00B06042"/>
    <w:rsid w:val="00B31609"/>
    <w:rsid w:val="00B97B66"/>
    <w:rsid w:val="00BC018C"/>
    <w:rsid w:val="00BD6D52"/>
    <w:rsid w:val="00BF1EE3"/>
    <w:rsid w:val="00C063C9"/>
    <w:rsid w:val="00C06963"/>
    <w:rsid w:val="00C242D9"/>
    <w:rsid w:val="00C26DD4"/>
    <w:rsid w:val="00C44ADA"/>
    <w:rsid w:val="00C70D05"/>
    <w:rsid w:val="00C8128E"/>
    <w:rsid w:val="00C86C82"/>
    <w:rsid w:val="00CA1213"/>
    <w:rsid w:val="00CB4CCB"/>
    <w:rsid w:val="00CB741E"/>
    <w:rsid w:val="00CE6B26"/>
    <w:rsid w:val="00D12794"/>
    <w:rsid w:val="00D5311A"/>
    <w:rsid w:val="00DA1FE8"/>
    <w:rsid w:val="00DB47C5"/>
    <w:rsid w:val="00DD51CF"/>
    <w:rsid w:val="00E10F16"/>
    <w:rsid w:val="00E4321C"/>
    <w:rsid w:val="00E622D1"/>
    <w:rsid w:val="00E660AE"/>
    <w:rsid w:val="00E80A31"/>
    <w:rsid w:val="00E939CA"/>
    <w:rsid w:val="00E97ABD"/>
    <w:rsid w:val="00EA32D0"/>
    <w:rsid w:val="00EA3BA8"/>
    <w:rsid w:val="00EA7CFE"/>
    <w:rsid w:val="00EB3CE4"/>
    <w:rsid w:val="00EE115C"/>
    <w:rsid w:val="00EE24A9"/>
    <w:rsid w:val="00F239A8"/>
    <w:rsid w:val="00F37192"/>
    <w:rsid w:val="00F447B1"/>
    <w:rsid w:val="00F614FE"/>
    <w:rsid w:val="00F93960"/>
    <w:rsid w:val="00FD1785"/>
  </w:rsids>
  <m:mathPr>
    <m:mathFont m:val="Abadi MT Condensed Light"/>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487C"/>
    <w:pPr>
      <w:ind w:left="720"/>
      <w:contextualSpacing/>
    </w:pPr>
  </w:style>
  <w:style w:type="character" w:styleId="FootnoteReference">
    <w:name w:val="footnote reference"/>
    <w:uiPriority w:val="99"/>
    <w:unhideWhenUsed/>
    <w:rsid w:val="002D487C"/>
    <w:rPr>
      <w:vertAlign w:val="superscript"/>
    </w:rPr>
  </w:style>
  <w:style w:type="paragraph" w:styleId="FootnoteText">
    <w:name w:val="footnote text"/>
    <w:basedOn w:val="Normal"/>
    <w:link w:val="FootnoteTextChar"/>
    <w:uiPriority w:val="99"/>
    <w:unhideWhenUsed/>
    <w:rsid w:val="002D487C"/>
    <w:rPr>
      <w:rFonts w:ascii="Cambria" w:eastAsia="ＭＳ 明朝" w:hAnsi="Cambria" w:cs="Times New Roman"/>
    </w:rPr>
  </w:style>
  <w:style w:type="character" w:customStyle="1" w:styleId="FootnoteTextChar">
    <w:name w:val="Footnote Text Char"/>
    <w:basedOn w:val="DefaultParagraphFont"/>
    <w:link w:val="FootnoteText"/>
    <w:uiPriority w:val="99"/>
    <w:rsid w:val="002D487C"/>
    <w:rPr>
      <w:rFonts w:ascii="Cambria" w:eastAsia="ＭＳ 明朝" w:hAnsi="Cambria" w:cs="Times New Roman"/>
    </w:rPr>
  </w:style>
  <w:style w:type="character" w:styleId="Hyperlink">
    <w:name w:val="Hyperlink"/>
    <w:basedOn w:val="DefaultParagraphFont"/>
    <w:uiPriority w:val="99"/>
    <w:semiHidden/>
    <w:unhideWhenUsed/>
    <w:rsid w:val="002D487C"/>
    <w:rPr>
      <w:color w:val="0000FF" w:themeColor="hyperlink"/>
      <w:u w:val="single"/>
    </w:rPr>
  </w:style>
  <w:style w:type="paragraph" w:styleId="Footer">
    <w:name w:val="footer"/>
    <w:basedOn w:val="Normal"/>
    <w:link w:val="FooterChar"/>
    <w:uiPriority w:val="99"/>
    <w:unhideWhenUsed/>
    <w:rsid w:val="009B5099"/>
    <w:pPr>
      <w:tabs>
        <w:tab w:val="center" w:pos="4320"/>
        <w:tab w:val="right" w:pos="8640"/>
      </w:tabs>
    </w:pPr>
  </w:style>
  <w:style w:type="character" w:customStyle="1" w:styleId="FooterChar">
    <w:name w:val="Footer Char"/>
    <w:basedOn w:val="DefaultParagraphFont"/>
    <w:link w:val="Footer"/>
    <w:uiPriority w:val="99"/>
    <w:rsid w:val="009B5099"/>
  </w:style>
  <w:style w:type="character" w:styleId="PageNumber">
    <w:name w:val="page number"/>
    <w:basedOn w:val="DefaultParagraphFont"/>
    <w:uiPriority w:val="99"/>
    <w:semiHidden/>
    <w:unhideWhenUsed/>
    <w:rsid w:val="009B5099"/>
  </w:style>
  <w:style w:type="paragraph" w:styleId="EndnoteText">
    <w:name w:val="endnote text"/>
    <w:basedOn w:val="Normal"/>
    <w:link w:val="EndnoteTextChar"/>
    <w:uiPriority w:val="99"/>
    <w:unhideWhenUsed/>
    <w:rsid w:val="00253171"/>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53171"/>
    <w:rPr>
      <w:rFonts w:ascii="Calibri" w:eastAsia="Calibri" w:hAnsi="Calibri" w:cs="Times New Roman"/>
      <w:sz w:val="20"/>
      <w:szCs w:val="20"/>
    </w:rPr>
  </w:style>
  <w:style w:type="character" w:styleId="EndnoteReference">
    <w:name w:val="endnote reference"/>
    <w:basedOn w:val="DefaultParagraphFont"/>
    <w:unhideWhenUsed/>
    <w:rsid w:val="00253171"/>
    <w:rPr>
      <w:vertAlign w:val="superscript"/>
    </w:rPr>
  </w:style>
  <w:style w:type="paragraph" w:styleId="BalloonText">
    <w:name w:val="Balloon Text"/>
    <w:basedOn w:val="Normal"/>
    <w:link w:val="BalloonTextChar1"/>
    <w:uiPriority w:val="99"/>
    <w:unhideWhenUsed/>
    <w:rsid w:val="006D499D"/>
    <w:rPr>
      <w:rFonts w:ascii="Lucida Grande" w:eastAsia="ＭＳ 明朝" w:hAnsi="Lucida Grande" w:cs="Times New Roman"/>
      <w:sz w:val="18"/>
      <w:szCs w:val="18"/>
    </w:rPr>
  </w:style>
  <w:style w:type="character" w:customStyle="1" w:styleId="BalloonTextChar">
    <w:name w:val="Balloon Text Char"/>
    <w:basedOn w:val="DefaultParagraphFont"/>
    <w:uiPriority w:val="99"/>
    <w:rsid w:val="006D499D"/>
    <w:rPr>
      <w:rFonts w:ascii="Lucida Grande" w:hAnsi="Lucida Grande"/>
      <w:sz w:val="18"/>
      <w:szCs w:val="18"/>
    </w:rPr>
  </w:style>
  <w:style w:type="character" w:customStyle="1" w:styleId="BalloonTextChar1">
    <w:name w:val="Balloon Text Char1"/>
    <w:link w:val="BalloonText"/>
    <w:uiPriority w:val="99"/>
    <w:rsid w:val="006D499D"/>
    <w:rPr>
      <w:rFonts w:ascii="Lucida Grande" w:eastAsia="ＭＳ 明朝"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7C"/>
    <w:pPr>
      <w:ind w:left="720"/>
      <w:contextualSpacing/>
    </w:pPr>
  </w:style>
  <w:style w:type="character" w:styleId="FootnoteReference">
    <w:name w:val="footnote reference"/>
    <w:uiPriority w:val="99"/>
    <w:unhideWhenUsed/>
    <w:rsid w:val="002D487C"/>
    <w:rPr>
      <w:vertAlign w:val="superscript"/>
    </w:rPr>
  </w:style>
  <w:style w:type="paragraph" w:styleId="FootnoteText">
    <w:name w:val="footnote text"/>
    <w:basedOn w:val="Normal"/>
    <w:link w:val="FootnoteTextChar"/>
    <w:uiPriority w:val="99"/>
    <w:unhideWhenUsed/>
    <w:rsid w:val="002D487C"/>
    <w:rPr>
      <w:rFonts w:ascii="Cambria" w:eastAsia="ＭＳ 明朝" w:hAnsi="Cambria" w:cs="Times New Roman"/>
    </w:rPr>
  </w:style>
  <w:style w:type="character" w:customStyle="1" w:styleId="FootnoteTextChar">
    <w:name w:val="Footnote Text Char"/>
    <w:basedOn w:val="DefaultParagraphFont"/>
    <w:link w:val="FootnoteText"/>
    <w:uiPriority w:val="99"/>
    <w:rsid w:val="002D487C"/>
    <w:rPr>
      <w:rFonts w:ascii="Cambria" w:eastAsia="ＭＳ 明朝" w:hAnsi="Cambria" w:cs="Times New Roman"/>
    </w:rPr>
  </w:style>
  <w:style w:type="character" w:styleId="Hyperlink">
    <w:name w:val="Hyperlink"/>
    <w:basedOn w:val="DefaultParagraphFont"/>
    <w:uiPriority w:val="99"/>
    <w:semiHidden/>
    <w:unhideWhenUsed/>
    <w:rsid w:val="002D487C"/>
    <w:rPr>
      <w:color w:val="0000FF" w:themeColor="hyperlink"/>
      <w:u w:val="single"/>
    </w:rPr>
  </w:style>
  <w:style w:type="paragraph" w:styleId="Footer">
    <w:name w:val="footer"/>
    <w:basedOn w:val="Normal"/>
    <w:link w:val="FooterChar"/>
    <w:uiPriority w:val="99"/>
    <w:unhideWhenUsed/>
    <w:rsid w:val="009B5099"/>
    <w:pPr>
      <w:tabs>
        <w:tab w:val="center" w:pos="4320"/>
        <w:tab w:val="right" w:pos="8640"/>
      </w:tabs>
    </w:pPr>
  </w:style>
  <w:style w:type="character" w:customStyle="1" w:styleId="FooterChar">
    <w:name w:val="Footer Char"/>
    <w:basedOn w:val="DefaultParagraphFont"/>
    <w:link w:val="Footer"/>
    <w:uiPriority w:val="99"/>
    <w:rsid w:val="009B5099"/>
  </w:style>
  <w:style w:type="character" w:styleId="PageNumber">
    <w:name w:val="page number"/>
    <w:basedOn w:val="DefaultParagraphFont"/>
    <w:uiPriority w:val="99"/>
    <w:semiHidden/>
    <w:unhideWhenUsed/>
    <w:rsid w:val="009B5099"/>
  </w:style>
  <w:style w:type="paragraph" w:styleId="EndnoteText">
    <w:name w:val="endnote text"/>
    <w:basedOn w:val="Normal"/>
    <w:link w:val="EndnoteTextChar"/>
    <w:uiPriority w:val="99"/>
    <w:unhideWhenUsed/>
    <w:rsid w:val="00253171"/>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53171"/>
    <w:rPr>
      <w:rFonts w:ascii="Calibri" w:eastAsia="Calibri" w:hAnsi="Calibri" w:cs="Times New Roman"/>
      <w:sz w:val="20"/>
      <w:szCs w:val="20"/>
    </w:rPr>
  </w:style>
  <w:style w:type="character" w:styleId="EndnoteReference">
    <w:name w:val="endnote reference"/>
    <w:basedOn w:val="DefaultParagraphFont"/>
    <w:unhideWhenUsed/>
    <w:rsid w:val="00253171"/>
    <w:rPr>
      <w:vertAlign w:val="superscript"/>
    </w:rPr>
  </w:style>
  <w:style w:type="paragraph" w:styleId="BalloonText">
    <w:name w:val="Balloon Text"/>
    <w:basedOn w:val="Normal"/>
    <w:link w:val="BalloonTextChar1"/>
    <w:uiPriority w:val="99"/>
    <w:unhideWhenUsed/>
    <w:rsid w:val="006D499D"/>
    <w:rPr>
      <w:rFonts w:ascii="Lucida Grande" w:eastAsia="ＭＳ 明朝" w:hAnsi="Lucida Grande" w:cs="Times New Roman"/>
      <w:sz w:val="18"/>
      <w:szCs w:val="18"/>
    </w:rPr>
  </w:style>
  <w:style w:type="character" w:customStyle="1" w:styleId="BalloonTextChar">
    <w:name w:val="Balloon Text Char"/>
    <w:basedOn w:val="DefaultParagraphFont"/>
    <w:uiPriority w:val="99"/>
    <w:rsid w:val="006D499D"/>
    <w:rPr>
      <w:rFonts w:ascii="Lucida Grande" w:hAnsi="Lucida Grande"/>
      <w:sz w:val="18"/>
      <w:szCs w:val="18"/>
    </w:rPr>
  </w:style>
  <w:style w:type="character" w:customStyle="1" w:styleId="BalloonTextChar1">
    <w:name w:val="Balloon Text Char1"/>
    <w:link w:val="BalloonText"/>
    <w:uiPriority w:val="99"/>
    <w:rsid w:val="006D499D"/>
    <w:rPr>
      <w:rFonts w:ascii="Lucida Grande" w:eastAsia="ＭＳ 明朝"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hastaabbey.org/pdf/shobo/001bendo.pdf" TargetMode="External"/><Relationship Id="rId2" Type="http://schemas.openxmlformats.org/officeDocument/2006/relationships/hyperlink" Target="http://wwwelib.komazawa-u.ac.jp/cgi-bin/retrieve/sr_bookview.cgi/U_CHARSET.utf-8/XC00720150/Body/rbb037-07-ishii.html" TargetMode="External"/><Relationship Id="rId3" Type="http://schemas.openxmlformats.org/officeDocument/2006/relationships/hyperlink" Target="http://scbs.stanford.edu/sztp3/translations/shobogenzo/translations/raihai_tokuzui/rhtz.tran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50</Pages>
  <Words>10121</Words>
  <Characters>57690</Characters>
  <Application>Microsoft Macintosh Word</Application>
  <DocSecurity>0</DocSecurity>
  <Lines>480</Lines>
  <Paragraphs>115</Paragraphs>
  <ScaleCrop>false</ScaleCrop>
  <Company>Donovan-Levering Home</Company>
  <LinksUpToDate>false</LinksUpToDate>
  <CharactersWithSpaces>70847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 Levering</dc:creator>
  <cp:keywords/>
  <cp:lastModifiedBy>Miriam L. Levering</cp:lastModifiedBy>
  <cp:revision>4</cp:revision>
  <dcterms:created xsi:type="dcterms:W3CDTF">2014-05-08T11:54:00Z</dcterms:created>
  <dcterms:modified xsi:type="dcterms:W3CDTF">2014-05-11T02:13:00Z</dcterms:modified>
</cp:coreProperties>
</file>